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162" w14:textId="02A70635" w:rsidR="00BA4274" w:rsidRDefault="001E571C" w:rsidP="00EA2155">
      <w:pPr>
        <w:pStyle w:val="Tekstpodstawowy"/>
        <w:tabs>
          <w:tab w:val="right" w:pos="9070"/>
        </w:tabs>
        <w:spacing w:after="80"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84634B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 w:rsidRPr="0084634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487355">
        <w:rPr>
          <w:rFonts w:asciiTheme="minorHAnsi" w:hAnsiTheme="minorHAnsi" w:cstheme="minorHAnsi"/>
          <w:i/>
          <w:sz w:val="19"/>
          <w:szCs w:val="19"/>
        </w:rPr>
        <w:t>5 lutego</w:t>
      </w:r>
      <w:r w:rsidR="006E1318" w:rsidRPr="0084634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84634B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84634B">
        <w:rPr>
          <w:rFonts w:asciiTheme="minorHAnsi" w:hAnsiTheme="minorHAnsi" w:cstheme="minorHAnsi"/>
          <w:i/>
          <w:sz w:val="19"/>
          <w:szCs w:val="19"/>
        </w:rPr>
        <w:t>2</w:t>
      </w:r>
      <w:r w:rsidR="00487355">
        <w:rPr>
          <w:rFonts w:asciiTheme="minorHAnsi" w:hAnsiTheme="minorHAnsi" w:cstheme="minorHAnsi"/>
          <w:i/>
          <w:sz w:val="19"/>
          <w:szCs w:val="19"/>
        </w:rPr>
        <w:t>6</w:t>
      </w:r>
      <w:r w:rsidR="009E6084" w:rsidRPr="0084634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33964" w:rsidRPr="0084634B">
        <w:rPr>
          <w:rFonts w:asciiTheme="minorHAnsi" w:hAnsiTheme="minorHAnsi" w:cstheme="minorHAnsi"/>
          <w:i/>
          <w:sz w:val="19"/>
          <w:szCs w:val="19"/>
        </w:rPr>
        <w:t>r.</w:t>
      </w:r>
    </w:p>
    <w:p w14:paraId="42A1987B" w14:textId="77777777" w:rsidR="000E0E60" w:rsidRDefault="000E0E60" w:rsidP="00487355">
      <w:pPr>
        <w:rPr>
          <w:rFonts w:asciiTheme="minorHAnsi" w:hAnsiTheme="minorHAnsi" w:cstheme="minorHAnsi"/>
          <w:b/>
          <w:bCs/>
          <w:iCs/>
          <w:sz w:val="19"/>
          <w:szCs w:val="19"/>
        </w:rPr>
      </w:pPr>
    </w:p>
    <w:p w14:paraId="50A5DBA1" w14:textId="77777777" w:rsidR="00487355" w:rsidRDefault="00487355" w:rsidP="00487355">
      <w:pPr>
        <w:rPr>
          <w:rFonts w:asciiTheme="minorHAnsi" w:hAnsiTheme="minorHAnsi" w:cstheme="minorHAnsi"/>
          <w:b/>
          <w:bCs/>
          <w:iCs/>
          <w:sz w:val="19"/>
          <w:szCs w:val="19"/>
        </w:rPr>
      </w:pPr>
    </w:p>
    <w:p w14:paraId="21E271D8" w14:textId="77777777" w:rsidR="00C55F88" w:rsidRDefault="00C55F88" w:rsidP="00487355">
      <w:pPr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</w:p>
    <w:p w14:paraId="0AC58BFC" w14:textId="7C6AA254" w:rsidR="00487355" w:rsidRPr="00487355" w:rsidRDefault="00487355" w:rsidP="00487355">
      <w:pPr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487355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Rekordowa sprzedaż aut w Polsce w 2025 roku: Rynek wynajmu długoterminowego </w:t>
      </w:r>
      <w:r w:rsidR="009C1343">
        <w:rPr>
          <w:rFonts w:asciiTheme="minorHAnsi" w:hAnsiTheme="minorHAnsi" w:cstheme="minorHAnsi"/>
          <w:b/>
          <w:bCs/>
          <w:iCs/>
          <w:sz w:val="32"/>
          <w:szCs w:val="32"/>
        </w:rPr>
        <w:t>stabilnie rośnie</w:t>
      </w:r>
      <w:r w:rsidRPr="00487355">
        <w:rPr>
          <w:rFonts w:asciiTheme="minorHAnsi" w:hAnsiTheme="minorHAnsi" w:cstheme="minorHAnsi"/>
          <w:b/>
          <w:bCs/>
          <w:iCs/>
          <w:sz w:val="32"/>
          <w:szCs w:val="32"/>
        </w:rPr>
        <w:t>, a Rent a Car przechodzi korektę</w:t>
      </w:r>
    </w:p>
    <w:p w14:paraId="2805029C" w14:textId="77777777" w:rsidR="00487355" w:rsidRDefault="00487355" w:rsidP="00487355">
      <w:pPr>
        <w:rPr>
          <w:rFonts w:asciiTheme="minorHAnsi" w:hAnsiTheme="minorHAnsi" w:cstheme="minorHAnsi"/>
          <w:iCs/>
          <w:sz w:val="22"/>
          <w:szCs w:val="22"/>
        </w:rPr>
      </w:pPr>
    </w:p>
    <w:p w14:paraId="4544D972" w14:textId="77777777" w:rsidR="00C55F88" w:rsidRDefault="00C55F88" w:rsidP="00487355">
      <w:pPr>
        <w:rPr>
          <w:rFonts w:asciiTheme="minorHAnsi" w:hAnsiTheme="minorHAnsi" w:cstheme="minorHAnsi"/>
          <w:iCs/>
          <w:sz w:val="22"/>
          <w:szCs w:val="22"/>
        </w:rPr>
      </w:pPr>
    </w:p>
    <w:p w14:paraId="7E1EDAD2" w14:textId="0ACB36E5" w:rsidR="00487355" w:rsidRPr="00487355" w:rsidRDefault="00487355" w:rsidP="00487355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87355">
        <w:rPr>
          <w:rFonts w:asciiTheme="minorHAnsi" w:hAnsiTheme="minorHAnsi" w:cstheme="minorHAnsi"/>
          <w:b/>
          <w:bCs/>
          <w:iCs/>
          <w:sz w:val="22"/>
          <w:szCs w:val="22"/>
        </w:rPr>
        <w:t>Rok 2025 zapisał się na polskim rynku motoryzacyjnym jako czas rekordów. Klienci indywidualni i instytucjonalni nabyli łącznie 597,5 tys. nowych samochodów osobowych</w:t>
      </w:r>
      <w:r w:rsidR="00BD18D2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Pr="0048735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co oznacza wzrost o 8,3% r/r. Polska dynamika imponuje na tle całej Unii Europejskiej, która w tym samym okresie odnotowała wzrost na poziomie zaledwie 1,8% r/r.</w:t>
      </w:r>
      <w:r w:rsidR="007C13F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CC576E">
        <w:rPr>
          <w:rFonts w:asciiTheme="minorHAnsi" w:hAnsiTheme="minorHAnsi" w:cstheme="minorHAnsi"/>
          <w:b/>
          <w:bCs/>
          <w:iCs/>
          <w:sz w:val="22"/>
          <w:szCs w:val="22"/>
        </w:rPr>
        <w:t>Na tym tle branża wynajmu długoterminowego stabilnie rośnie</w:t>
      </w:r>
      <w:r w:rsidR="00BD18D2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="00CC576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a zanotowane tempo wzrostu to poziom 7,2%</w:t>
      </w:r>
      <w:r w:rsidR="006D4AE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r/r</w:t>
      </w:r>
      <w:r w:rsidRPr="0048735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Jednocześnie rynek Rent a Car (RaC) zmaga się z konsekwencjami zmian w politykach kredytowych po upadku kilku dużych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wypożyczalni.</w:t>
      </w:r>
    </w:p>
    <w:p w14:paraId="4E03FBBB" w14:textId="77777777" w:rsidR="00487355" w:rsidRDefault="00487355" w:rsidP="00487355">
      <w:pPr>
        <w:rPr>
          <w:rFonts w:asciiTheme="minorHAnsi" w:hAnsiTheme="minorHAnsi" w:cstheme="minorHAnsi"/>
          <w:iCs/>
          <w:sz w:val="22"/>
          <w:szCs w:val="22"/>
        </w:rPr>
      </w:pPr>
    </w:p>
    <w:p w14:paraId="5C42416F" w14:textId="1A84E05F" w:rsidR="00C55F88" w:rsidRPr="00C55F88" w:rsidRDefault="00C55F88" w:rsidP="00C55F88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C55F88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drawing>
          <wp:inline distT="0" distB="0" distL="0" distR="0" wp14:anchorId="2CBCA63D" wp14:editId="5F84F183">
            <wp:extent cx="4964400" cy="3142800"/>
            <wp:effectExtent l="0" t="0" r="8255" b="635"/>
            <wp:docPr id="133204629" name="Obraz 5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4629" name="Obraz 5" descr="Obraz zawierający tekst, zrzut ekranu, Czcionka, num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1072" w14:textId="77777777" w:rsidR="00C55F88" w:rsidRDefault="00C55F88" w:rsidP="00487355">
      <w:pPr>
        <w:rPr>
          <w:rFonts w:asciiTheme="minorHAnsi" w:hAnsiTheme="minorHAnsi" w:cstheme="minorHAnsi"/>
          <w:iCs/>
          <w:sz w:val="22"/>
          <w:szCs w:val="22"/>
        </w:rPr>
      </w:pPr>
    </w:p>
    <w:p w14:paraId="02919BDC" w14:textId="77777777" w:rsidR="00C55F88" w:rsidRDefault="00C55F88" w:rsidP="00487355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4762776" w14:textId="7D56B603" w:rsidR="00487355" w:rsidRPr="00487355" w:rsidRDefault="00487355" w:rsidP="00964180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87355">
        <w:rPr>
          <w:rFonts w:asciiTheme="minorHAnsi" w:hAnsiTheme="minorHAnsi" w:cstheme="minorHAnsi"/>
          <w:b/>
          <w:bCs/>
          <w:iCs/>
          <w:sz w:val="22"/>
          <w:szCs w:val="22"/>
        </w:rPr>
        <w:t>Firmy fundamentem rynku, ale z mniejszym udziałem wynajmu</w:t>
      </w:r>
    </w:p>
    <w:p w14:paraId="43D49F49" w14:textId="5A0F0BE7" w:rsidR="00487355" w:rsidRPr="00487355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W 2025 roku za blisko 69% sprzedaży nowych aut osobowych odpowiadały firmy (</w:t>
      </w:r>
      <w:r w:rsidR="00BD18D2">
        <w:rPr>
          <w:rFonts w:asciiTheme="minorHAnsi" w:hAnsiTheme="minorHAnsi" w:cstheme="minorHAnsi"/>
          <w:iCs/>
          <w:sz w:val="22"/>
          <w:szCs w:val="22"/>
        </w:rPr>
        <w:t>411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tys. sztuk), podczas gdy klienci indywidualni nabyli </w:t>
      </w:r>
      <w:r w:rsidR="00BD18D2">
        <w:rPr>
          <w:rFonts w:asciiTheme="minorHAnsi" w:hAnsiTheme="minorHAnsi" w:cstheme="minorHAnsi"/>
          <w:iCs/>
          <w:sz w:val="22"/>
          <w:szCs w:val="22"/>
        </w:rPr>
        <w:t>186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tys. pojazdów. Co istotne, po raz pierwszy od lat odnotowano spadek importu aut używanych o 2</w:t>
      </w:r>
      <w:r w:rsidR="00BD18D2">
        <w:rPr>
          <w:rFonts w:asciiTheme="minorHAnsi" w:hAnsiTheme="minorHAnsi" w:cstheme="minorHAnsi"/>
          <w:iCs/>
          <w:sz w:val="22"/>
          <w:szCs w:val="22"/>
        </w:rPr>
        <w:t>,8</w:t>
      </w:r>
      <w:r w:rsidRPr="00487355">
        <w:rPr>
          <w:rFonts w:asciiTheme="minorHAnsi" w:hAnsiTheme="minorHAnsi" w:cstheme="minorHAnsi"/>
          <w:iCs/>
          <w:sz w:val="22"/>
          <w:szCs w:val="22"/>
        </w:rPr>
        <w:t>% r/r.</w:t>
      </w:r>
      <w:r w:rsidR="007B34F0">
        <w:rPr>
          <w:rFonts w:asciiTheme="minorHAnsi" w:hAnsiTheme="minorHAnsi" w:cstheme="minorHAnsi"/>
          <w:iCs/>
          <w:sz w:val="22"/>
          <w:szCs w:val="22"/>
        </w:rPr>
        <w:t xml:space="preserve"> (łącznie </w:t>
      </w:r>
      <w:r w:rsidR="00BD18D2">
        <w:rPr>
          <w:rFonts w:asciiTheme="minorHAnsi" w:hAnsiTheme="minorHAnsi" w:cstheme="minorHAnsi"/>
          <w:iCs/>
          <w:sz w:val="22"/>
          <w:szCs w:val="22"/>
        </w:rPr>
        <w:t>ok</w:t>
      </w:r>
      <w:r w:rsidR="007B34F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BD18D2">
        <w:rPr>
          <w:rFonts w:asciiTheme="minorHAnsi" w:hAnsiTheme="minorHAnsi" w:cstheme="minorHAnsi"/>
          <w:iCs/>
          <w:sz w:val="22"/>
          <w:szCs w:val="22"/>
        </w:rPr>
        <w:t>855,6</w:t>
      </w:r>
      <w:r w:rsidR="007B34F0">
        <w:rPr>
          <w:rFonts w:asciiTheme="minorHAnsi" w:hAnsiTheme="minorHAnsi" w:cstheme="minorHAnsi"/>
          <w:iCs/>
          <w:sz w:val="22"/>
          <w:szCs w:val="22"/>
        </w:rPr>
        <w:t xml:space="preserve"> tys. samochodów</w:t>
      </w:r>
      <w:r w:rsidR="0024674F">
        <w:rPr>
          <w:rFonts w:asciiTheme="minorHAnsi" w:hAnsiTheme="minorHAnsi" w:cstheme="minorHAnsi"/>
          <w:iCs/>
          <w:sz w:val="22"/>
          <w:szCs w:val="22"/>
        </w:rPr>
        <w:t xml:space="preserve"> osobowych</w:t>
      </w:r>
      <w:r w:rsidR="007B34F0">
        <w:rPr>
          <w:rFonts w:asciiTheme="minorHAnsi" w:hAnsiTheme="minorHAnsi" w:cstheme="minorHAnsi"/>
          <w:iCs/>
          <w:sz w:val="22"/>
          <w:szCs w:val="22"/>
        </w:rPr>
        <w:t>).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Jest to efekt pojawienia się tanich marek chińskich oraz korekt cenowych u pozostałych producentów.</w:t>
      </w:r>
    </w:p>
    <w:p w14:paraId="7146E49F" w14:textId="77777777" w:rsidR="00487355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22A161C" w14:textId="4D633213" w:rsidR="00C55F88" w:rsidRPr="00C55F88" w:rsidRDefault="00C55F88" w:rsidP="00C55F88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C55F88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lastRenderedPageBreak/>
        <w:drawing>
          <wp:inline distT="0" distB="0" distL="0" distR="0" wp14:anchorId="2601125C" wp14:editId="2BA85A86">
            <wp:extent cx="4964400" cy="3142800"/>
            <wp:effectExtent l="0" t="0" r="8255" b="635"/>
            <wp:docPr id="1328488872" name="Obraz 7" descr="Obraz zawierający tekst, zrzut ekranu, Czcionka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88872" name="Obraz 7" descr="Obraz zawierający tekst, zrzut ekranu, Czcionka, kr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1AA3" w14:textId="77777777" w:rsidR="00C55F88" w:rsidRDefault="00C55F88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4F92FDC" w14:textId="4CEFDBBB" w:rsidR="00487355" w:rsidRPr="00487355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W segmencie finansowania firmowego widoczna była duża wrażliwość na politykę fiskalną. Zmiany w obszarze CIT i brak okresów przejściowych dla umów najmu</w:t>
      </w:r>
      <w:r w:rsidR="00CC576E">
        <w:rPr>
          <w:rFonts w:asciiTheme="minorHAnsi" w:hAnsiTheme="minorHAnsi" w:cstheme="minorHAnsi"/>
          <w:iCs/>
          <w:sz w:val="22"/>
          <w:szCs w:val="22"/>
        </w:rPr>
        <w:t xml:space="preserve"> i leasingu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skłoniły przedsiębiorców do częstszych zakupów za gotówkę</w:t>
      </w:r>
      <w:r w:rsidR="00CC576E">
        <w:rPr>
          <w:rFonts w:asciiTheme="minorHAnsi" w:hAnsiTheme="minorHAnsi" w:cstheme="minorHAnsi"/>
          <w:iCs/>
          <w:sz w:val="22"/>
          <w:szCs w:val="22"/>
        </w:rPr>
        <w:t xml:space="preserve"> czy</w:t>
      </w:r>
      <w:r w:rsidR="00CC576E" w:rsidRPr="0048735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na kredyt. </w:t>
      </w:r>
      <w:r w:rsidR="00CC576E">
        <w:rPr>
          <w:rFonts w:asciiTheme="minorHAnsi" w:hAnsiTheme="minorHAnsi" w:cstheme="minorHAnsi"/>
          <w:iCs/>
          <w:sz w:val="22"/>
          <w:szCs w:val="22"/>
        </w:rPr>
        <w:t>W naszej ocenie z tego powodu u</w:t>
      </w:r>
      <w:r w:rsidR="00CC576E" w:rsidRPr="00487355">
        <w:rPr>
          <w:rFonts w:asciiTheme="minorHAnsi" w:hAnsiTheme="minorHAnsi" w:cstheme="minorHAnsi"/>
          <w:iCs/>
          <w:sz w:val="22"/>
          <w:szCs w:val="22"/>
        </w:rPr>
        <w:t xml:space="preserve">dział 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wynajmu długoterminowego w sprzedaży do firm </w:t>
      </w:r>
      <w:r w:rsidR="00CC576E">
        <w:rPr>
          <w:rFonts w:asciiTheme="minorHAnsi" w:hAnsiTheme="minorHAnsi" w:cstheme="minorHAnsi"/>
          <w:iCs/>
          <w:sz w:val="22"/>
          <w:szCs w:val="22"/>
        </w:rPr>
        <w:t xml:space="preserve">nie wzrósł rok do roku jak miało to miejsce w ubiegłych latach a utrzymał się blisko poziomu poprzedniego roku i </w:t>
      </w:r>
      <w:r w:rsidRPr="00487355">
        <w:rPr>
          <w:rFonts w:asciiTheme="minorHAnsi" w:hAnsiTheme="minorHAnsi" w:cstheme="minorHAnsi"/>
          <w:iCs/>
          <w:sz w:val="22"/>
          <w:szCs w:val="22"/>
        </w:rPr>
        <w:t>wyniósł 22%</w:t>
      </w:r>
      <w:r w:rsidR="00CC576E">
        <w:rPr>
          <w:rFonts w:asciiTheme="minorHAnsi" w:hAnsiTheme="minorHAnsi" w:cstheme="minorHAnsi"/>
          <w:iCs/>
          <w:sz w:val="22"/>
          <w:szCs w:val="22"/>
        </w:rPr>
        <w:t xml:space="preserve"> (-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0,6 </w:t>
      </w:r>
      <w:proofErr w:type="spellStart"/>
      <w:r w:rsidRPr="00487355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Pr="00487355">
        <w:rPr>
          <w:rFonts w:asciiTheme="minorHAnsi" w:hAnsiTheme="minorHAnsi" w:cstheme="minorHAnsi"/>
          <w:iCs/>
          <w:sz w:val="22"/>
          <w:szCs w:val="22"/>
        </w:rPr>
        <w:t>. r/r</w:t>
      </w:r>
      <w:r w:rsidR="00CC576E">
        <w:rPr>
          <w:rFonts w:asciiTheme="minorHAnsi" w:hAnsiTheme="minorHAnsi" w:cstheme="minorHAnsi"/>
          <w:iCs/>
          <w:sz w:val="22"/>
          <w:szCs w:val="22"/>
        </w:rPr>
        <w:t>)</w:t>
      </w:r>
      <w:r w:rsidR="008A58EE">
        <w:rPr>
          <w:rFonts w:asciiTheme="minorHAnsi" w:hAnsiTheme="minorHAnsi" w:cstheme="minorHAnsi"/>
          <w:iCs/>
          <w:sz w:val="22"/>
          <w:szCs w:val="22"/>
        </w:rPr>
        <w:t>.</w:t>
      </w:r>
    </w:p>
    <w:p w14:paraId="789D3117" w14:textId="77777777" w:rsidR="00487355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1A94A57" w14:textId="540AC8B8" w:rsidR="00C55F88" w:rsidRPr="00C55F88" w:rsidRDefault="00C55F88" w:rsidP="00C55F88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C55F88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drawing>
          <wp:inline distT="0" distB="0" distL="0" distR="0" wp14:anchorId="35C3BFFE" wp14:editId="39EBA864">
            <wp:extent cx="4964400" cy="3142800"/>
            <wp:effectExtent l="0" t="0" r="8255" b="635"/>
            <wp:docPr id="43522945" name="Obraz 9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2945" name="Obraz 9" descr="Obraz zawierający tekst, zrzut ekranu, Czcionka, num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AB20" w14:textId="77777777" w:rsidR="007C13F5" w:rsidRDefault="007C13F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A039155" w14:textId="77777777" w:rsidR="00C55F88" w:rsidRDefault="00C55F88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br w:type="page"/>
      </w:r>
    </w:p>
    <w:p w14:paraId="56FD9E15" w14:textId="109D9FAE" w:rsidR="00487355" w:rsidRPr="007C13F5" w:rsidRDefault="00487355" w:rsidP="00964180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7C13F5"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Wynajem długoterminowy (CFM): Czas </w:t>
      </w:r>
      <w:r w:rsidR="00CC576E">
        <w:rPr>
          <w:rFonts w:asciiTheme="minorHAnsi" w:hAnsiTheme="minorHAnsi" w:cstheme="minorHAnsi"/>
          <w:b/>
          <w:bCs/>
          <w:iCs/>
          <w:sz w:val="22"/>
          <w:szCs w:val="22"/>
        </w:rPr>
        <w:t>stabilizacji</w:t>
      </w:r>
    </w:p>
    <w:p w14:paraId="5AA662FE" w14:textId="3CFEA8C7" w:rsidR="00487355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Łączna flota w usłudze Full Serwis Leasing (FSL) urosła w 2025 roku</w:t>
      </w:r>
      <w:r w:rsidR="00623226">
        <w:rPr>
          <w:rFonts w:asciiTheme="minorHAnsi" w:hAnsiTheme="minorHAnsi" w:cstheme="minorHAnsi"/>
          <w:iCs/>
          <w:sz w:val="22"/>
          <w:szCs w:val="22"/>
        </w:rPr>
        <w:t xml:space="preserve"> do poziomu 288,7 tys. pojazdów, tj.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o 7,2% r/r</w:t>
      </w:r>
      <w:r w:rsidR="00CF5BE1">
        <w:rPr>
          <w:rFonts w:asciiTheme="minorHAnsi" w:hAnsiTheme="minorHAnsi" w:cstheme="minorHAnsi"/>
          <w:iCs/>
          <w:sz w:val="22"/>
          <w:szCs w:val="22"/>
        </w:rPr>
        <w:t xml:space="preserve"> (</w:t>
      </w:r>
      <w:r w:rsidR="00CF5BE1" w:rsidRPr="00CF5BE1">
        <w:rPr>
          <w:rFonts w:asciiTheme="minorHAnsi" w:hAnsiTheme="minorHAnsi" w:cstheme="minorHAnsi"/>
          <w:iCs/>
          <w:sz w:val="22"/>
          <w:szCs w:val="22"/>
        </w:rPr>
        <w:t xml:space="preserve">prezentowana flota </w:t>
      </w:r>
      <w:r w:rsidR="00C55F88">
        <w:rPr>
          <w:rFonts w:asciiTheme="minorHAnsi" w:hAnsiTheme="minorHAnsi" w:cstheme="minorHAnsi"/>
          <w:iCs/>
          <w:sz w:val="22"/>
          <w:szCs w:val="22"/>
        </w:rPr>
        <w:t>uwzględnia</w:t>
      </w:r>
      <w:r w:rsidR="00CF5BE1" w:rsidRPr="00CF5BE1">
        <w:rPr>
          <w:rFonts w:asciiTheme="minorHAnsi" w:hAnsiTheme="minorHAnsi" w:cstheme="minorHAnsi"/>
          <w:iCs/>
          <w:sz w:val="22"/>
          <w:szCs w:val="22"/>
        </w:rPr>
        <w:t xml:space="preserve"> dane </w:t>
      </w:r>
      <w:r w:rsidR="00CF5BE1">
        <w:rPr>
          <w:rFonts w:asciiTheme="minorHAnsi" w:hAnsiTheme="minorHAnsi" w:cstheme="minorHAnsi"/>
          <w:iCs/>
          <w:sz w:val="22"/>
          <w:szCs w:val="22"/>
        </w:rPr>
        <w:t xml:space="preserve">spółki </w:t>
      </w:r>
      <w:proofErr w:type="spellStart"/>
      <w:r w:rsidR="00CF5BE1" w:rsidRPr="00CF5BE1">
        <w:rPr>
          <w:rFonts w:asciiTheme="minorHAnsi" w:hAnsiTheme="minorHAnsi" w:cstheme="minorHAnsi"/>
          <w:iCs/>
          <w:sz w:val="22"/>
          <w:szCs w:val="22"/>
        </w:rPr>
        <w:t>Ayvens</w:t>
      </w:r>
      <w:proofErr w:type="spellEnd"/>
      <w:r w:rsidR="00CF5BE1" w:rsidRPr="00CF5BE1">
        <w:rPr>
          <w:rFonts w:asciiTheme="minorHAnsi" w:hAnsiTheme="minorHAnsi" w:cstheme="minorHAnsi"/>
          <w:iCs/>
          <w:sz w:val="22"/>
          <w:szCs w:val="22"/>
        </w:rPr>
        <w:t xml:space="preserve"> Poland, któr</w:t>
      </w:r>
      <w:r w:rsidR="00CF5BE1">
        <w:rPr>
          <w:rFonts w:asciiTheme="minorHAnsi" w:hAnsiTheme="minorHAnsi" w:cstheme="minorHAnsi"/>
          <w:iCs/>
          <w:sz w:val="22"/>
          <w:szCs w:val="22"/>
        </w:rPr>
        <w:t>a</w:t>
      </w:r>
      <w:r w:rsidR="00CF5BE1" w:rsidRPr="00CF5BE1">
        <w:rPr>
          <w:rFonts w:asciiTheme="minorHAnsi" w:hAnsiTheme="minorHAnsi" w:cstheme="minorHAnsi"/>
          <w:iCs/>
          <w:sz w:val="22"/>
          <w:szCs w:val="22"/>
        </w:rPr>
        <w:t xml:space="preserve"> był</w:t>
      </w:r>
      <w:r w:rsidR="00CF5BE1">
        <w:rPr>
          <w:rFonts w:asciiTheme="minorHAnsi" w:hAnsiTheme="minorHAnsi" w:cstheme="minorHAnsi"/>
          <w:iCs/>
          <w:sz w:val="22"/>
          <w:szCs w:val="22"/>
        </w:rPr>
        <w:t>a</w:t>
      </w:r>
      <w:r w:rsidR="00CF5BE1" w:rsidRPr="00CF5BE1">
        <w:rPr>
          <w:rFonts w:asciiTheme="minorHAnsi" w:hAnsiTheme="minorHAnsi" w:cstheme="minorHAnsi"/>
          <w:iCs/>
          <w:sz w:val="22"/>
          <w:szCs w:val="22"/>
        </w:rPr>
        <w:t xml:space="preserve"> członkiem</w:t>
      </w:r>
      <w:r w:rsidR="00C55F88">
        <w:rPr>
          <w:rFonts w:asciiTheme="minorHAnsi" w:hAnsiTheme="minorHAnsi" w:cstheme="minorHAnsi"/>
          <w:iCs/>
          <w:sz w:val="22"/>
          <w:szCs w:val="22"/>
        </w:rPr>
        <w:t xml:space="preserve"> PZWLP</w:t>
      </w:r>
      <w:r w:rsidR="00CF5BE1" w:rsidRPr="00CF5BE1">
        <w:rPr>
          <w:rFonts w:asciiTheme="minorHAnsi" w:hAnsiTheme="minorHAnsi" w:cstheme="minorHAnsi"/>
          <w:iCs/>
          <w:sz w:val="22"/>
          <w:szCs w:val="22"/>
        </w:rPr>
        <w:t xml:space="preserve"> do końca 2025 roku</w:t>
      </w:r>
      <w:r w:rsidR="00CF5BE1">
        <w:rPr>
          <w:rFonts w:asciiTheme="minorHAnsi" w:hAnsiTheme="minorHAnsi" w:cstheme="minorHAnsi"/>
          <w:iCs/>
          <w:sz w:val="22"/>
          <w:szCs w:val="22"/>
        </w:rPr>
        <w:t>)</w:t>
      </w:r>
      <w:r w:rsidRPr="00487355">
        <w:rPr>
          <w:rFonts w:asciiTheme="minorHAnsi" w:hAnsiTheme="minorHAnsi" w:cstheme="minorHAnsi"/>
          <w:iCs/>
          <w:sz w:val="22"/>
          <w:szCs w:val="22"/>
        </w:rPr>
        <w:t>.</w:t>
      </w:r>
      <w:r w:rsidR="00DE2C89">
        <w:rPr>
          <w:rFonts w:asciiTheme="minorHAnsi" w:hAnsiTheme="minorHAnsi" w:cstheme="minorHAnsi"/>
          <w:iCs/>
          <w:sz w:val="22"/>
          <w:szCs w:val="22"/>
        </w:rPr>
        <w:t xml:space="preserve"> Wartości te potwierdzają stabilną dynamikę wzrostu rynku wynajmu długoterminowego pojazdów rok do roku.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623226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10973A28" w14:textId="77777777" w:rsidR="00370D82" w:rsidRPr="00487355" w:rsidRDefault="00370D82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A292606" w14:textId="5916FD05" w:rsidR="00C55F88" w:rsidRPr="00C55F88" w:rsidRDefault="00C55F88" w:rsidP="00C55F88">
      <w:pPr>
        <w:jc w:val="center"/>
        <w:rPr>
          <w:rFonts w:asciiTheme="minorHAnsi" w:hAnsiTheme="minorHAnsi" w:cstheme="minorHAnsi"/>
          <w:iCs/>
          <w:sz w:val="22"/>
          <w:szCs w:val="22"/>
          <w:highlight w:val="yellow"/>
          <w:lang w:val="en-US"/>
        </w:rPr>
      </w:pPr>
      <w:r w:rsidRPr="00C55F88">
        <w:rPr>
          <w:rFonts w:asciiTheme="minorHAnsi" w:hAnsiTheme="minorHAnsi" w:cstheme="minorHAnsi"/>
          <w:iCs/>
          <w:noProof/>
          <w:sz w:val="22"/>
          <w:szCs w:val="22"/>
          <w:highlight w:val="yellow"/>
          <w:lang w:val="en-US"/>
        </w:rPr>
        <w:drawing>
          <wp:inline distT="0" distB="0" distL="0" distR="0" wp14:anchorId="1C364CB3" wp14:editId="4F989566">
            <wp:extent cx="4964400" cy="3142800"/>
            <wp:effectExtent l="0" t="0" r="8255" b="635"/>
            <wp:docPr id="1415541749" name="Obraz 10" descr="Obraz zawierający tekst, zrzut ekranu, numer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41749" name="Obraz 10" descr="Obraz zawierający tekst, zrzut ekranu, numer, Czcion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C8E8" w14:textId="77777777" w:rsidR="00C55F88" w:rsidRDefault="00C55F88" w:rsidP="007C13F5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</w:p>
    <w:p w14:paraId="0F4D4C02" w14:textId="77777777" w:rsidR="00C55F88" w:rsidRDefault="00C55F88" w:rsidP="007C13F5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</w:p>
    <w:p w14:paraId="247DB55E" w14:textId="77777777" w:rsidR="00C55F88" w:rsidRDefault="00C55F88" w:rsidP="007C13F5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</w:p>
    <w:p w14:paraId="358AB8FC" w14:textId="28C2A7D3" w:rsidR="00C55F88" w:rsidRPr="00C55F88" w:rsidRDefault="00C55F88" w:rsidP="00C55F88">
      <w:pPr>
        <w:jc w:val="center"/>
        <w:rPr>
          <w:rFonts w:asciiTheme="minorHAnsi" w:hAnsiTheme="minorHAnsi" w:cstheme="minorHAnsi"/>
          <w:iCs/>
          <w:sz w:val="22"/>
          <w:szCs w:val="22"/>
          <w:highlight w:val="yellow"/>
          <w:lang w:val="en-US"/>
        </w:rPr>
      </w:pPr>
      <w:r w:rsidRPr="00C55F88">
        <w:rPr>
          <w:rFonts w:asciiTheme="minorHAnsi" w:hAnsiTheme="minorHAnsi" w:cstheme="minorHAnsi"/>
          <w:iCs/>
          <w:noProof/>
          <w:sz w:val="22"/>
          <w:szCs w:val="22"/>
          <w:highlight w:val="yellow"/>
          <w:lang w:val="en-US"/>
        </w:rPr>
        <w:drawing>
          <wp:inline distT="0" distB="0" distL="0" distR="0" wp14:anchorId="660DABF5" wp14:editId="14A9C288">
            <wp:extent cx="4964400" cy="3142800"/>
            <wp:effectExtent l="0" t="0" r="8255" b="635"/>
            <wp:docPr id="1110405027" name="Obraz 11" descr="Obraz zawierający tekst, zrzut ekranu, Czcionka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05027" name="Obraz 11" descr="Obraz zawierający tekst, zrzut ekranu, Czcionka, kr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E48A" w14:textId="77777777" w:rsidR="00C55F88" w:rsidRDefault="00C55F88" w:rsidP="007C13F5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</w:p>
    <w:p w14:paraId="14A3E169" w14:textId="77777777" w:rsidR="00C55F88" w:rsidRDefault="00C55F88" w:rsidP="007C13F5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</w:p>
    <w:p w14:paraId="3FC10A28" w14:textId="77777777" w:rsidR="00C55F88" w:rsidRDefault="00C55F88" w:rsidP="007C13F5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</w:p>
    <w:p w14:paraId="6D4C6166" w14:textId="77777777" w:rsidR="007C13F5" w:rsidRDefault="007C13F5" w:rsidP="00487355">
      <w:pPr>
        <w:rPr>
          <w:rFonts w:asciiTheme="minorHAnsi" w:hAnsiTheme="minorHAnsi" w:cstheme="minorHAnsi"/>
          <w:iCs/>
          <w:sz w:val="22"/>
          <w:szCs w:val="22"/>
        </w:rPr>
      </w:pPr>
    </w:p>
    <w:p w14:paraId="7F14E3F7" w14:textId="77777777" w:rsidR="007C13F5" w:rsidRDefault="007C13F5" w:rsidP="00487355">
      <w:pPr>
        <w:rPr>
          <w:rFonts w:asciiTheme="minorHAnsi" w:hAnsiTheme="minorHAnsi" w:cstheme="minorHAnsi"/>
          <w:iCs/>
          <w:sz w:val="22"/>
          <w:szCs w:val="22"/>
        </w:rPr>
      </w:pPr>
    </w:p>
    <w:p w14:paraId="32356B9C" w14:textId="77777777" w:rsidR="00487355" w:rsidRPr="00487355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Robert Antczak, Prezes Zarządu PZWLP:</w:t>
      </w:r>
    </w:p>
    <w:p w14:paraId="466E1192" w14:textId="15F6AEC3" w:rsidR="00487355" w:rsidRDefault="00487355" w:rsidP="007C13F5">
      <w:pPr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C13F5">
        <w:rPr>
          <w:rFonts w:asciiTheme="minorHAnsi" w:hAnsiTheme="minorHAnsi" w:cstheme="minorHAnsi"/>
          <w:i/>
          <w:sz w:val="22"/>
          <w:szCs w:val="22"/>
        </w:rPr>
        <w:t xml:space="preserve">„Rok 2025 potwierdził, że polski rynek wynajmu długoterminowego wchodzi w fazę </w:t>
      </w:r>
      <w:r w:rsidR="00CC576E">
        <w:rPr>
          <w:rFonts w:asciiTheme="minorHAnsi" w:hAnsiTheme="minorHAnsi" w:cstheme="minorHAnsi"/>
          <w:i/>
          <w:sz w:val="22"/>
          <w:szCs w:val="22"/>
        </w:rPr>
        <w:t>stabilizacji</w:t>
      </w:r>
      <w:r w:rsidRPr="007C13F5">
        <w:rPr>
          <w:rFonts w:asciiTheme="minorHAnsi" w:hAnsiTheme="minorHAnsi" w:cstheme="minorHAnsi"/>
          <w:i/>
          <w:sz w:val="22"/>
          <w:szCs w:val="22"/>
        </w:rPr>
        <w:t>, upodabniając się do rynków zachodnich. Widzimy, że głównym motorem wzrostu staje się sektor małych i średnich przedsiębiorstw</w:t>
      </w:r>
      <w:r w:rsidR="00993282">
        <w:rPr>
          <w:rFonts w:asciiTheme="minorHAnsi" w:hAnsiTheme="minorHAnsi" w:cstheme="minorHAnsi"/>
          <w:i/>
          <w:sz w:val="22"/>
          <w:szCs w:val="22"/>
        </w:rPr>
        <w:t xml:space="preserve"> o</w:t>
      </w:r>
      <w:r w:rsidR="00CC576E">
        <w:rPr>
          <w:rFonts w:asciiTheme="minorHAnsi" w:hAnsiTheme="minorHAnsi" w:cstheme="minorHAnsi"/>
          <w:i/>
          <w:sz w:val="22"/>
          <w:szCs w:val="22"/>
        </w:rPr>
        <w:t>raz</w:t>
      </w:r>
      <w:r w:rsidR="00993282">
        <w:rPr>
          <w:rFonts w:asciiTheme="minorHAnsi" w:hAnsiTheme="minorHAnsi" w:cstheme="minorHAnsi"/>
          <w:i/>
          <w:sz w:val="22"/>
          <w:szCs w:val="22"/>
        </w:rPr>
        <w:t xml:space="preserve"> klienci detaliczni</w:t>
      </w:r>
      <w:r w:rsidRPr="007C13F5">
        <w:rPr>
          <w:rFonts w:asciiTheme="minorHAnsi" w:hAnsiTheme="minorHAnsi" w:cstheme="minorHAnsi"/>
          <w:i/>
          <w:sz w:val="22"/>
          <w:szCs w:val="22"/>
        </w:rPr>
        <w:t xml:space="preserve">. Niestety, ubiegły rok pokazał też, jak duży wpływ na decyzje flotowe ma niepewność regulacyjna. Wykluczenie klientów flotowych z programu </w:t>
      </w:r>
      <w:r w:rsidR="007C13F5">
        <w:rPr>
          <w:rFonts w:asciiTheme="minorHAnsi" w:hAnsiTheme="minorHAnsi" w:cstheme="minorHAnsi"/>
          <w:i/>
          <w:sz w:val="22"/>
          <w:szCs w:val="22"/>
        </w:rPr>
        <w:t>„</w:t>
      </w:r>
      <w:r w:rsidRPr="007C13F5">
        <w:rPr>
          <w:rFonts w:asciiTheme="minorHAnsi" w:hAnsiTheme="minorHAnsi" w:cstheme="minorHAnsi"/>
          <w:i/>
          <w:sz w:val="22"/>
          <w:szCs w:val="22"/>
        </w:rPr>
        <w:t>NaszEauto</w:t>
      </w:r>
      <w:r w:rsidR="007C13F5">
        <w:rPr>
          <w:rFonts w:asciiTheme="minorHAnsi" w:hAnsiTheme="minorHAnsi" w:cstheme="minorHAnsi"/>
          <w:i/>
          <w:sz w:val="22"/>
          <w:szCs w:val="22"/>
        </w:rPr>
        <w:t>”</w:t>
      </w:r>
      <w:r w:rsidRPr="007C13F5">
        <w:rPr>
          <w:rFonts w:asciiTheme="minorHAnsi" w:hAnsiTheme="minorHAnsi" w:cstheme="minorHAnsi"/>
          <w:i/>
          <w:sz w:val="22"/>
          <w:szCs w:val="22"/>
        </w:rPr>
        <w:t xml:space="preserve"> oraz zmiany w CIT zahamowały część inwestycji w nowoczesną mobilność, skłaniając firmy do tradycyjnych form finansowania”.</w:t>
      </w:r>
    </w:p>
    <w:p w14:paraId="29371962" w14:textId="77777777" w:rsidR="00370D82" w:rsidRPr="007C13F5" w:rsidRDefault="00370D82" w:rsidP="007C13F5">
      <w:pPr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2689933" w14:textId="23FAB785" w:rsidR="00964180" w:rsidRPr="00964180" w:rsidRDefault="00964180" w:rsidP="00964180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964180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drawing>
          <wp:inline distT="0" distB="0" distL="0" distR="0" wp14:anchorId="009A16C8" wp14:editId="1F6275C7">
            <wp:extent cx="4964400" cy="3142800"/>
            <wp:effectExtent l="0" t="0" r="8255" b="635"/>
            <wp:docPr id="605798299" name="Obraz 13" descr="Obraz zawierający tekst, zrzut ekranu, Czcion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98299" name="Obraz 13" descr="Obraz zawierający tekst, zrzut ekranu, Czcionka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255A" w14:textId="08CD18FC" w:rsidR="00964180" w:rsidRPr="00964180" w:rsidRDefault="00964180" w:rsidP="00964180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964180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drawing>
          <wp:inline distT="0" distB="0" distL="0" distR="0" wp14:anchorId="0BCA7708" wp14:editId="37DFCA58">
            <wp:extent cx="4964400" cy="3142800"/>
            <wp:effectExtent l="0" t="0" r="8255" b="635"/>
            <wp:docPr id="1027784236" name="Obraz 15" descr="Obraz zawierający tekst, zrzut ekranu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84236" name="Obraz 15" descr="Obraz zawierający tekst, zrzut ekranu, num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DB4A" w14:textId="77777777" w:rsidR="00964180" w:rsidRDefault="00964180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1644E79" w14:textId="77777777" w:rsidR="00964180" w:rsidRDefault="00964180">
      <w:pPr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br w:type="page"/>
      </w:r>
    </w:p>
    <w:p w14:paraId="2FC565AB" w14:textId="2753B570" w:rsidR="00487355" w:rsidRPr="007C13F5" w:rsidRDefault="00487355" w:rsidP="00964180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7C13F5"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>Eko-ewolucja w</w:t>
      </w:r>
      <w:r w:rsidR="004F09FB">
        <w:rPr>
          <w:rFonts w:asciiTheme="minorHAnsi" w:hAnsiTheme="minorHAnsi" w:cstheme="minorHAnsi"/>
          <w:b/>
          <w:bCs/>
          <w:iCs/>
          <w:sz w:val="22"/>
          <w:szCs w:val="22"/>
        </w:rPr>
        <w:t>e</w:t>
      </w:r>
      <w:r w:rsidRPr="007C13F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flotach mimo przeszkód</w:t>
      </w:r>
    </w:p>
    <w:p w14:paraId="102E3652" w14:textId="77777777" w:rsidR="00CF5BE1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Pomimo wyzwań, transformacja napędów postępuje. Flota samochodów ekologicznych (hybrydy i elektryki</w:t>
      </w:r>
      <w:r w:rsidR="00DF2F48">
        <w:rPr>
          <w:rFonts w:asciiTheme="minorHAnsi" w:hAnsiTheme="minorHAnsi" w:cstheme="minorHAnsi"/>
          <w:iCs/>
          <w:sz w:val="22"/>
          <w:szCs w:val="22"/>
        </w:rPr>
        <w:t xml:space="preserve"> (BEV</w:t>
      </w:r>
      <w:r w:rsidRPr="00487355">
        <w:rPr>
          <w:rFonts w:asciiTheme="minorHAnsi" w:hAnsiTheme="minorHAnsi" w:cstheme="minorHAnsi"/>
          <w:iCs/>
          <w:sz w:val="22"/>
          <w:szCs w:val="22"/>
        </w:rPr>
        <w:t>) stanowi już 18,9% całego wynajmu długoterminowego, notując wzrost o 47% r/r.</w:t>
      </w:r>
    </w:p>
    <w:p w14:paraId="03554909" w14:textId="28AF882C" w:rsidR="00CF5BE1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Najbardziej spektakularny wynik osiągnęły auta w pełni elektryczne (BEV), których liczba podwoiła się (+107,5% r/r), stanowiąc 6,6% floty</w:t>
      </w:r>
      <w:r w:rsidR="00D4424F">
        <w:rPr>
          <w:rFonts w:asciiTheme="minorHAnsi" w:hAnsiTheme="minorHAnsi" w:cstheme="minorHAnsi"/>
          <w:iCs/>
          <w:sz w:val="22"/>
          <w:szCs w:val="22"/>
        </w:rPr>
        <w:t xml:space="preserve"> na koniec 2025 roku</w:t>
      </w:r>
      <w:r w:rsidRPr="00487355">
        <w:rPr>
          <w:rFonts w:asciiTheme="minorHAnsi" w:hAnsiTheme="minorHAnsi" w:cstheme="minorHAnsi"/>
          <w:iCs/>
          <w:sz w:val="22"/>
          <w:szCs w:val="22"/>
        </w:rPr>
        <w:t>.</w:t>
      </w:r>
      <w:r w:rsidR="00E8789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487355">
        <w:rPr>
          <w:rFonts w:asciiTheme="minorHAnsi" w:hAnsiTheme="minorHAnsi" w:cstheme="minorHAnsi"/>
          <w:iCs/>
          <w:sz w:val="22"/>
          <w:szCs w:val="22"/>
        </w:rPr>
        <w:t>Przekłada się to na realny spadek emisyjności – średnia emisja CO</w:t>
      </w:r>
      <w:r w:rsidRPr="00CF5BE1">
        <w:rPr>
          <w:rFonts w:asciiTheme="minorHAnsi" w:hAnsiTheme="minorHAnsi" w:cstheme="minorHAnsi"/>
          <w:iCs/>
          <w:sz w:val="22"/>
          <w:szCs w:val="22"/>
          <w:vertAlign w:val="subscript"/>
        </w:rPr>
        <w:t>2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nowych aut osobowych kupowanych przez branżę wynajmu spadła o 18% do poziomu 98,2 g/km.</w:t>
      </w:r>
      <w:r w:rsidR="00CF5BE1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43E3313E" w14:textId="5024872A" w:rsidR="00487355" w:rsidRDefault="00CF5BE1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Niestety w przypadku lekkich samochodów dostawczych odnotowaliśmy w 2025 roku wzrost średniej emisji CO</w:t>
      </w:r>
      <w:r w:rsidRPr="00CF5BE1">
        <w:rPr>
          <w:rFonts w:asciiTheme="minorHAnsi" w:hAnsiTheme="minorHAnsi" w:cstheme="minorHAnsi"/>
          <w:iCs/>
          <w:sz w:val="22"/>
          <w:szCs w:val="22"/>
          <w:vertAlign w:val="subscript"/>
        </w:rPr>
        <w:t>2</w:t>
      </w:r>
      <w:r>
        <w:rPr>
          <w:rFonts w:asciiTheme="minorHAnsi" w:hAnsiTheme="minorHAnsi" w:cstheme="minorHAnsi"/>
          <w:iCs/>
          <w:sz w:val="22"/>
          <w:szCs w:val="22"/>
        </w:rPr>
        <w:t xml:space="preserve"> do poziomu </w:t>
      </w:r>
      <w:r w:rsidRPr="00CF5BE1">
        <w:rPr>
          <w:rFonts w:asciiTheme="minorHAnsi" w:hAnsiTheme="minorHAnsi" w:cstheme="minorHAnsi"/>
          <w:iCs/>
          <w:sz w:val="22"/>
          <w:szCs w:val="22"/>
        </w:rPr>
        <w:t>156,7 g/km (+15%).</w:t>
      </w:r>
      <w:r w:rsidR="00E87891">
        <w:rPr>
          <w:rFonts w:asciiTheme="minorHAnsi" w:hAnsiTheme="minorHAnsi" w:cstheme="minorHAnsi"/>
          <w:iCs/>
          <w:sz w:val="22"/>
          <w:szCs w:val="22"/>
        </w:rPr>
        <w:t xml:space="preserve"> Było to efektem</w:t>
      </w:r>
      <w:r w:rsidRPr="00CF5BE1">
        <w:t xml:space="preserve"> </w:t>
      </w:r>
      <w:r w:rsidR="00E87891">
        <w:rPr>
          <w:rFonts w:asciiTheme="minorHAnsi" w:hAnsiTheme="minorHAnsi" w:cstheme="minorHAnsi"/>
          <w:iCs/>
          <w:sz w:val="22"/>
          <w:szCs w:val="22"/>
        </w:rPr>
        <w:t>z</w:t>
      </w:r>
      <w:r w:rsidRPr="00CF5BE1">
        <w:rPr>
          <w:rFonts w:asciiTheme="minorHAnsi" w:hAnsiTheme="minorHAnsi" w:cstheme="minorHAnsi"/>
          <w:iCs/>
          <w:sz w:val="22"/>
          <w:szCs w:val="22"/>
        </w:rPr>
        <w:t>byt późne</w:t>
      </w:r>
      <w:r w:rsidR="00E87891">
        <w:rPr>
          <w:rFonts w:asciiTheme="minorHAnsi" w:hAnsiTheme="minorHAnsi" w:cstheme="minorHAnsi"/>
          <w:iCs/>
          <w:sz w:val="22"/>
          <w:szCs w:val="22"/>
        </w:rPr>
        <w:t>go – od 20 października 2025 r. -</w:t>
      </w:r>
      <w:r w:rsidRPr="00CF5BE1">
        <w:rPr>
          <w:rFonts w:asciiTheme="minorHAnsi" w:hAnsiTheme="minorHAnsi" w:cstheme="minorHAnsi"/>
          <w:iCs/>
          <w:sz w:val="22"/>
          <w:szCs w:val="22"/>
        </w:rPr>
        <w:t xml:space="preserve"> objęci</w:t>
      </w:r>
      <w:r w:rsidR="00E87891">
        <w:rPr>
          <w:rFonts w:asciiTheme="minorHAnsi" w:hAnsiTheme="minorHAnsi" w:cstheme="minorHAnsi"/>
          <w:iCs/>
          <w:sz w:val="22"/>
          <w:szCs w:val="22"/>
        </w:rPr>
        <w:t>a</w:t>
      </w:r>
      <w:r w:rsidRPr="00CF5BE1">
        <w:rPr>
          <w:rFonts w:asciiTheme="minorHAnsi" w:hAnsiTheme="minorHAnsi" w:cstheme="minorHAnsi"/>
          <w:iCs/>
          <w:sz w:val="22"/>
          <w:szCs w:val="22"/>
        </w:rPr>
        <w:t xml:space="preserve"> programem </w:t>
      </w:r>
      <w:proofErr w:type="spellStart"/>
      <w:r w:rsidRPr="00CF5BE1">
        <w:rPr>
          <w:rFonts w:asciiTheme="minorHAnsi" w:hAnsiTheme="minorHAnsi" w:cstheme="minorHAnsi"/>
          <w:iCs/>
          <w:sz w:val="22"/>
          <w:szCs w:val="22"/>
        </w:rPr>
        <w:t>NaszeAuto</w:t>
      </w:r>
      <w:proofErr w:type="spellEnd"/>
      <w:r w:rsidRPr="00CF5BE1">
        <w:rPr>
          <w:rFonts w:asciiTheme="minorHAnsi" w:hAnsiTheme="minorHAnsi" w:cstheme="minorHAnsi"/>
          <w:iCs/>
          <w:sz w:val="22"/>
          <w:szCs w:val="22"/>
        </w:rPr>
        <w:t xml:space="preserve"> samochodów </w:t>
      </w:r>
      <w:r w:rsidR="00E87891">
        <w:rPr>
          <w:rFonts w:asciiTheme="minorHAnsi" w:hAnsiTheme="minorHAnsi" w:cstheme="minorHAnsi"/>
          <w:iCs/>
          <w:sz w:val="22"/>
          <w:szCs w:val="22"/>
        </w:rPr>
        <w:t>tej kategorii</w:t>
      </w:r>
      <w:r w:rsidRPr="00CF5BE1">
        <w:rPr>
          <w:rFonts w:asciiTheme="minorHAnsi" w:hAnsiTheme="minorHAnsi" w:cstheme="minorHAnsi"/>
          <w:iCs/>
          <w:sz w:val="22"/>
          <w:szCs w:val="22"/>
        </w:rPr>
        <w:t xml:space="preserve"> (N1)</w:t>
      </w:r>
      <w:r w:rsidR="00E87891">
        <w:rPr>
          <w:rFonts w:asciiTheme="minorHAnsi" w:hAnsiTheme="minorHAnsi" w:cstheme="minorHAnsi"/>
          <w:iCs/>
          <w:sz w:val="22"/>
          <w:szCs w:val="22"/>
        </w:rPr>
        <w:t>.</w:t>
      </w:r>
    </w:p>
    <w:p w14:paraId="39F5B4B1" w14:textId="77777777" w:rsidR="00370D82" w:rsidRPr="00487355" w:rsidRDefault="00370D82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B5FFD1" w14:textId="6E6C588C" w:rsidR="000D251A" w:rsidRPr="000D251A" w:rsidRDefault="000D251A" w:rsidP="000D251A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0D251A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drawing>
          <wp:inline distT="0" distB="0" distL="0" distR="0" wp14:anchorId="242085B4" wp14:editId="56D71768">
            <wp:extent cx="4964400" cy="3142800"/>
            <wp:effectExtent l="0" t="0" r="8255" b="635"/>
            <wp:docPr id="334709891" name="Obraz 17" descr="Obraz zawierający tekst, zrzut ekranu, Czcionka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09891" name="Obraz 17" descr="Obraz zawierający tekst, zrzut ekranu, Czcionka, kr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A4D6" w14:textId="322D21A0" w:rsidR="000D251A" w:rsidRPr="000D251A" w:rsidRDefault="000D251A" w:rsidP="000D251A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 w:rsidRPr="000D251A">
        <w:rPr>
          <w:rFonts w:asciiTheme="minorHAnsi" w:hAnsiTheme="minorHAnsi" w:cstheme="minorHAnsi"/>
          <w:iCs/>
          <w:noProof/>
          <w:sz w:val="22"/>
          <w:szCs w:val="22"/>
          <w:lang w:val="en-US"/>
        </w:rPr>
        <w:drawing>
          <wp:inline distT="0" distB="0" distL="0" distR="0" wp14:anchorId="7B89DF3A" wp14:editId="473A8298">
            <wp:extent cx="4964400" cy="3142800"/>
            <wp:effectExtent l="0" t="0" r="8255" b="635"/>
            <wp:docPr id="1430614533" name="Obraz 19" descr="Obraz zawierający tekst, zrzut ekranu, Czcion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14533" name="Obraz 19" descr="Obraz zawierający tekst, zrzut ekranu, Czcionka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F47B" w14:textId="77777777" w:rsidR="00964180" w:rsidRDefault="00964180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69911E0" w14:textId="3BA61FB0" w:rsidR="007C13F5" w:rsidRDefault="0048735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7C13F5"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>PZWLP wyraża stanowczy sprzeciw wobec projektu Rozporządzenia KE „Clean Corporate Vehicles”</w:t>
      </w:r>
      <w:r w:rsidR="007D55C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(„czyste pojazdy firmowe”)</w:t>
      </w:r>
      <w:r w:rsidR="00D77E3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z dnia 16 grudnia 2025 roku</w:t>
      </w:r>
      <w:r w:rsidR="007D55C9">
        <w:rPr>
          <w:rFonts w:asciiTheme="minorHAnsi" w:hAnsiTheme="minorHAnsi" w:cstheme="minorHAnsi"/>
          <w:iCs/>
          <w:sz w:val="22"/>
          <w:szCs w:val="22"/>
        </w:rPr>
        <w:t>.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D55C9" w:rsidRPr="007D55C9">
        <w:rPr>
          <w:rFonts w:asciiTheme="minorHAnsi" w:hAnsiTheme="minorHAnsi" w:cstheme="minorHAnsi"/>
          <w:iCs/>
          <w:sz w:val="22"/>
          <w:szCs w:val="22"/>
        </w:rPr>
        <w:t>Branża ostrzega, że nowe przepisy, zamiast wspierać ekologię, mogą zdestabilizować rynek finansowania i uderzyć w najmniejszych przedsiębiorców</w:t>
      </w:r>
      <w:r w:rsidR="007D55C9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4A4FDA">
        <w:rPr>
          <w:rFonts w:asciiTheme="minorHAnsi" w:hAnsiTheme="minorHAnsi" w:cstheme="minorHAnsi"/>
          <w:iCs/>
          <w:sz w:val="22"/>
          <w:szCs w:val="22"/>
        </w:rPr>
        <w:t>Postawione w projekcie cele zakupowe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pozostają </w:t>
      </w:r>
      <w:r w:rsidR="004A4FDA">
        <w:rPr>
          <w:rFonts w:asciiTheme="minorHAnsi" w:hAnsiTheme="minorHAnsi" w:cstheme="minorHAnsi"/>
          <w:iCs/>
          <w:sz w:val="22"/>
          <w:szCs w:val="22"/>
        </w:rPr>
        <w:t>nierealne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z powodów, które podnosiła od początku branża wynajmu i leasingu pojazdów.</w:t>
      </w:r>
      <w:r w:rsidR="007C13F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>KE nie</w:t>
      </w:r>
      <w:r w:rsidR="004A4FDA">
        <w:rPr>
          <w:rFonts w:asciiTheme="minorHAnsi" w:hAnsiTheme="minorHAnsi" w:cstheme="minorHAnsi"/>
          <w:iCs/>
          <w:sz w:val="22"/>
          <w:szCs w:val="22"/>
        </w:rPr>
        <w:t xml:space="preserve"> uwzględniła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najważniejszych powodów braku popytu na pojazdy elektryczne w krajach UE, w tym braku wsparcia dla rynku używanych samochodów elektrycznych oraz odpowiedniej infrastruktury masowej do ładowania w budynkach wielorodzinnych i parkingach osiedlowych oraz w biurowcach.</w:t>
      </w:r>
      <w:r w:rsidR="007C13F5" w:rsidRPr="007C13F5">
        <w:t xml:space="preserve"> 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>KE błędnie obrała kierunek związany z finansującymi floty jako remedium na zwiększenie dynamiki transformacji. Zwr</w:t>
      </w:r>
      <w:r w:rsidR="00081CFD">
        <w:rPr>
          <w:rFonts w:asciiTheme="minorHAnsi" w:hAnsiTheme="minorHAnsi" w:cstheme="minorHAnsi"/>
          <w:iCs/>
          <w:sz w:val="22"/>
          <w:szCs w:val="22"/>
        </w:rPr>
        <w:t>acamy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uwagę na to, że obowiązek poza celem krajowym spoczywa na firmie rejestrującej pojazd. W związku z tym obowiązki te spoczywają bezpośrednio na wszystkich „dużych” finansujących (tj. spełniającą 2 z 3 kryteriów - zatrudnienie powyżej 250 osób, obroty powyżej </w:t>
      </w:r>
      <w:r w:rsidR="00F8138E">
        <w:rPr>
          <w:rFonts w:asciiTheme="minorHAnsi" w:hAnsiTheme="minorHAnsi" w:cstheme="minorHAnsi"/>
          <w:iCs/>
          <w:sz w:val="22"/>
          <w:szCs w:val="22"/>
        </w:rPr>
        <w:t>4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0 mln EUR, suma bilansowa powyżej </w:t>
      </w:r>
      <w:r w:rsidR="00F8138E">
        <w:rPr>
          <w:rFonts w:asciiTheme="minorHAnsi" w:hAnsiTheme="minorHAnsi" w:cstheme="minorHAnsi"/>
          <w:iCs/>
          <w:sz w:val="22"/>
          <w:szCs w:val="22"/>
        </w:rPr>
        <w:t>20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mln EUR), a pośrednio na ich klient</w:t>
      </w:r>
      <w:r w:rsidR="00DF2F48">
        <w:rPr>
          <w:rFonts w:asciiTheme="minorHAnsi" w:hAnsiTheme="minorHAnsi" w:cstheme="minorHAnsi"/>
          <w:iCs/>
          <w:sz w:val="22"/>
          <w:szCs w:val="22"/>
        </w:rPr>
        <w:t>ach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niezależnie od wielkości. KE </w:t>
      </w:r>
      <w:r w:rsidR="007D55C9">
        <w:rPr>
          <w:rFonts w:asciiTheme="minorHAnsi" w:hAnsiTheme="minorHAnsi" w:cstheme="minorHAnsi"/>
          <w:iCs/>
          <w:sz w:val="22"/>
          <w:szCs w:val="22"/>
        </w:rPr>
        <w:t>z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apomina, że o wyborze decyduje klient. Tym bardziej ciężko zgodzić się także ze stwierdzeniem Komisji, że klienci </w:t>
      </w:r>
      <w:r w:rsidR="00DF2F48">
        <w:rPr>
          <w:rFonts w:asciiTheme="minorHAnsi" w:hAnsiTheme="minorHAnsi" w:cstheme="minorHAnsi"/>
          <w:iCs/>
          <w:sz w:val="22"/>
          <w:szCs w:val="22"/>
        </w:rPr>
        <w:t>MŚP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będą wyłączeni spod tych celów, ponieważ w oczywisty sposób nałożenie tego obowiązku na wszystki</w:t>
      </w:r>
      <w:r w:rsidR="00081CFD">
        <w:rPr>
          <w:rFonts w:asciiTheme="minorHAnsi" w:hAnsiTheme="minorHAnsi" w:cstheme="minorHAnsi"/>
          <w:iCs/>
          <w:sz w:val="22"/>
          <w:szCs w:val="22"/>
        </w:rPr>
        <w:t>e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fi</w:t>
      </w:r>
      <w:r w:rsidR="00081CFD">
        <w:rPr>
          <w:rFonts w:asciiTheme="minorHAnsi" w:hAnsiTheme="minorHAnsi" w:cstheme="minorHAnsi"/>
          <w:iCs/>
          <w:sz w:val="22"/>
          <w:szCs w:val="22"/>
        </w:rPr>
        <w:t>rmy wynajmu i leasingu pojazdów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wpłynie na ograniczenie</w:t>
      </w:r>
      <w:r w:rsidR="004A4FDA">
        <w:rPr>
          <w:rFonts w:asciiTheme="minorHAnsi" w:hAnsiTheme="minorHAnsi" w:cstheme="minorHAnsi"/>
          <w:iCs/>
          <w:sz w:val="22"/>
          <w:szCs w:val="22"/>
        </w:rPr>
        <w:t xml:space="preserve"> oferty produktowej.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To oznacza ryzyko znacznego ograniczenia kredytowego dla </w:t>
      </w:r>
      <w:r w:rsidR="00081CFD">
        <w:rPr>
          <w:rFonts w:asciiTheme="minorHAnsi" w:hAnsiTheme="minorHAnsi" w:cstheme="minorHAnsi"/>
          <w:iCs/>
          <w:sz w:val="22"/>
          <w:szCs w:val="22"/>
        </w:rPr>
        <w:t xml:space="preserve">wynajmujących i 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leasingodawców </w:t>
      </w:r>
      <w:r w:rsidR="00081CFD">
        <w:rPr>
          <w:rFonts w:asciiTheme="minorHAnsi" w:hAnsiTheme="minorHAnsi" w:cstheme="minorHAnsi"/>
          <w:iCs/>
          <w:sz w:val="22"/>
          <w:szCs w:val="22"/>
        </w:rPr>
        <w:t>oraz</w:t>
      </w:r>
      <w:r w:rsidR="007C13F5" w:rsidRPr="007C13F5">
        <w:rPr>
          <w:rFonts w:asciiTheme="minorHAnsi" w:hAnsiTheme="minorHAnsi" w:cstheme="minorHAnsi"/>
          <w:iCs/>
          <w:sz w:val="22"/>
          <w:szCs w:val="22"/>
        </w:rPr>
        <w:t xml:space="preserve"> szereg dalszych konsekwencji dla całego sektora finansowego</w:t>
      </w:r>
      <w:r w:rsidR="004A4FD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81CFD">
        <w:rPr>
          <w:rFonts w:asciiTheme="minorHAnsi" w:hAnsiTheme="minorHAnsi" w:cstheme="minorHAnsi"/>
          <w:iCs/>
          <w:sz w:val="22"/>
          <w:szCs w:val="22"/>
        </w:rPr>
        <w:t>i</w:t>
      </w:r>
      <w:r w:rsidR="004A4FDA">
        <w:rPr>
          <w:rFonts w:asciiTheme="minorHAnsi" w:hAnsiTheme="minorHAnsi" w:cstheme="minorHAnsi"/>
          <w:iCs/>
          <w:sz w:val="22"/>
          <w:szCs w:val="22"/>
        </w:rPr>
        <w:t xml:space="preserve"> gospodarki, czego efekty są trudne do określenia</w:t>
      </w:r>
      <w:r w:rsidR="00D77E38">
        <w:rPr>
          <w:rFonts w:asciiTheme="minorHAnsi" w:hAnsiTheme="minorHAnsi" w:cstheme="minorHAnsi"/>
          <w:iCs/>
          <w:sz w:val="22"/>
          <w:szCs w:val="22"/>
        </w:rPr>
        <w:t>. Branża ostrzega także przed</w:t>
      </w:r>
      <w:r w:rsidR="00D77E38" w:rsidRPr="00D77E38">
        <w:rPr>
          <w:rFonts w:asciiTheme="minorHAnsi" w:hAnsiTheme="minorHAnsi" w:cstheme="minorHAnsi"/>
          <w:iCs/>
          <w:sz w:val="22"/>
          <w:szCs w:val="22"/>
        </w:rPr>
        <w:t xml:space="preserve"> nadmiern</w:t>
      </w:r>
      <w:r w:rsidR="00D77E38">
        <w:rPr>
          <w:rFonts w:asciiTheme="minorHAnsi" w:hAnsiTheme="minorHAnsi" w:cstheme="minorHAnsi"/>
          <w:iCs/>
          <w:sz w:val="22"/>
          <w:szCs w:val="22"/>
        </w:rPr>
        <w:t>ą</w:t>
      </w:r>
      <w:r w:rsidR="00D77E38" w:rsidRPr="00D77E38">
        <w:rPr>
          <w:rFonts w:asciiTheme="minorHAnsi" w:hAnsiTheme="minorHAnsi" w:cstheme="minorHAnsi"/>
          <w:iCs/>
          <w:sz w:val="22"/>
          <w:szCs w:val="22"/>
        </w:rPr>
        <w:t xml:space="preserve"> ingerencj</w:t>
      </w:r>
      <w:r w:rsidR="00D77E38">
        <w:rPr>
          <w:rFonts w:asciiTheme="minorHAnsi" w:hAnsiTheme="minorHAnsi" w:cstheme="minorHAnsi"/>
          <w:iCs/>
          <w:sz w:val="22"/>
          <w:szCs w:val="22"/>
        </w:rPr>
        <w:t>ą</w:t>
      </w:r>
      <w:r w:rsidR="00D77E38" w:rsidRPr="00D77E38">
        <w:rPr>
          <w:rFonts w:asciiTheme="minorHAnsi" w:hAnsiTheme="minorHAnsi" w:cstheme="minorHAnsi"/>
          <w:iCs/>
          <w:sz w:val="22"/>
          <w:szCs w:val="22"/>
        </w:rPr>
        <w:t xml:space="preserve"> w krajowe </w:t>
      </w:r>
      <w:r w:rsidR="00D77E38">
        <w:rPr>
          <w:rFonts w:asciiTheme="minorHAnsi" w:hAnsiTheme="minorHAnsi" w:cstheme="minorHAnsi"/>
          <w:iCs/>
          <w:sz w:val="22"/>
          <w:szCs w:val="22"/>
        </w:rPr>
        <w:t>systemy fiskalne i gospodarcze</w:t>
      </w:r>
      <w:r w:rsidR="00D77E38" w:rsidRPr="00D77E38">
        <w:rPr>
          <w:rFonts w:asciiTheme="minorHAnsi" w:hAnsiTheme="minorHAnsi" w:cstheme="minorHAnsi"/>
          <w:iCs/>
          <w:sz w:val="22"/>
          <w:szCs w:val="22"/>
        </w:rPr>
        <w:t>, w których stosowane są zróżnicowane rozwiązania (np. VAT, amortyzacja) dostosowane do specyfiki rynku lokalnego i segmentów klientów, co ma pozwolić na utrzymanie niezbędnego tempa inwestycji, odnawiania środków trwałych, rozwoju gospodarczego oraz utrzymania zatrudnienia.</w:t>
      </w:r>
    </w:p>
    <w:p w14:paraId="3DE7B443" w14:textId="77777777" w:rsidR="007C13F5" w:rsidRDefault="007C13F5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3BD4D6D" w14:textId="77777777" w:rsidR="000D251A" w:rsidRDefault="000D251A" w:rsidP="007C13F5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7D780A0" w14:textId="77777777" w:rsidR="00487355" w:rsidRPr="004A4FDA" w:rsidRDefault="00487355" w:rsidP="000D251A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A4FDA">
        <w:rPr>
          <w:rFonts w:asciiTheme="minorHAnsi" w:hAnsiTheme="minorHAnsi" w:cstheme="minorHAnsi"/>
          <w:b/>
          <w:bCs/>
          <w:iCs/>
          <w:sz w:val="22"/>
          <w:szCs w:val="22"/>
        </w:rPr>
        <w:t>Rent a Car (RaC): Branża w fazie korekty</w:t>
      </w:r>
    </w:p>
    <w:p w14:paraId="216E5FBB" w14:textId="6CC8FA05" w:rsidR="00487355" w:rsidRPr="00487355" w:rsidRDefault="00487355" w:rsidP="004A4FDA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Sektor wypożyczalni samochodów odnotował spadek</w:t>
      </w:r>
      <w:r w:rsidR="00CC576E">
        <w:rPr>
          <w:rFonts w:asciiTheme="minorHAnsi" w:hAnsiTheme="minorHAnsi" w:cstheme="minorHAnsi"/>
          <w:iCs/>
          <w:sz w:val="22"/>
          <w:szCs w:val="22"/>
        </w:rPr>
        <w:t xml:space="preserve"> floty</w:t>
      </w:r>
      <w:r w:rsidRPr="00487355">
        <w:rPr>
          <w:rFonts w:asciiTheme="minorHAnsi" w:hAnsiTheme="minorHAnsi" w:cstheme="minorHAnsi"/>
          <w:iCs/>
          <w:sz w:val="22"/>
          <w:szCs w:val="22"/>
        </w:rPr>
        <w:t xml:space="preserve"> o 5,1% r/r na koniec 2025 roku. Jest to wynik splotu trudnych warunków makroekonomicznych, wysokich kosztów działalności oraz zaostrzenia polityki finansowania przez banki po upadku kilku dużych podmiotów w branży.</w:t>
      </w:r>
    </w:p>
    <w:p w14:paraId="01D9F35E" w14:textId="77777777" w:rsidR="004A4FDA" w:rsidRDefault="004A4FDA" w:rsidP="004A4FDA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7C055FA" w14:textId="462A28D4" w:rsidR="000D251A" w:rsidRPr="000D251A" w:rsidRDefault="00021D3E" w:rsidP="000D251A">
      <w:pPr>
        <w:jc w:val="center"/>
        <w:rPr>
          <w:rFonts w:asciiTheme="minorHAnsi" w:hAnsiTheme="minorHAnsi" w:cstheme="minorHAnsi"/>
          <w:iCs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29CF8910" wp14:editId="6F2418C4">
            <wp:extent cx="4964400" cy="3142800"/>
            <wp:effectExtent l="0" t="0" r="8255" b="635"/>
            <wp:docPr id="1720578962" name="Obraz 22" descr="Obraz zawierający tekst, zrzut ekranu, Czcionka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78962" name="Obraz 22" descr="Obraz zawierający tekst, zrzut ekranu, Czcionka, diagram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5149" w14:textId="77777777" w:rsidR="00487355" w:rsidRPr="00487355" w:rsidRDefault="00487355" w:rsidP="004A4FDA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87355">
        <w:rPr>
          <w:rFonts w:asciiTheme="minorHAnsi" w:hAnsiTheme="minorHAnsi" w:cstheme="minorHAnsi"/>
          <w:iCs/>
          <w:sz w:val="22"/>
          <w:szCs w:val="22"/>
        </w:rPr>
        <w:t>Paweł Piórkowski, Członek Zarządu PZWLP:</w:t>
      </w:r>
    </w:p>
    <w:p w14:paraId="2369968D" w14:textId="6F7D2EC9" w:rsidR="00E51F44" w:rsidRPr="00E51F44" w:rsidRDefault="00487355" w:rsidP="00E51F44">
      <w:pPr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A4FDA">
        <w:rPr>
          <w:rFonts w:asciiTheme="minorHAnsi" w:hAnsiTheme="minorHAnsi" w:cstheme="minorHAnsi"/>
          <w:i/>
          <w:sz w:val="22"/>
          <w:szCs w:val="22"/>
        </w:rPr>
        <w:lastRenderedPageBreak/>
        <w:t>„</w:t>
      </w:r>
      <w:r w:rsidR="00E51F44" w:rsidRPr="00E51F44">
        <w:rPr>
          <w:rFonts w:asciiTheme="minorHAnsi" w:hAnsiTheme="minorHAnsi" w:cstheme="minorHAnsi"/>
          <w:i/>
          <w:sz w:val="22"/>
          <w:szCs w:val="22"/>
        </w:rPr>
        <w:t>Branża Rent a Car znajduje się obecnie w wymagającym procesie adaptacji do nowej rzeczywistości rynkowej. Ujemna dynamika na poziomie -5,1% jest bolesną, ale w dużej mierze naturalną korektą, wynikającą z aktualnych uwarunkowań makroekonomicznych i rynkowych.</w:t>
      </w:r>
    </w:p>
    <w:p w14:paraId="05C21CFD" w14:textId="3CF7EB31" w:rsidR="00487355" w:rsidRDefault="00E51F44" w:rsidP="007F6BDB">
      <w:pPr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51F44">
        <w:rPr>
          <w:rFonts w:asciiTheme="minorHAnsi" w:hAnsiTheme="minorHAnsi" w:cstheme="minorHAnsi"/>
          <w:i/>
          <w:sz w:val="22"/>
          <w:szCs w:val="22"/>
        </w:rPr>
        <w:t>Wypożyczalnie muszą mierzyć się nie tylko z rosnącymi kosztami operacyjnymi, lecz także z wyraźnym ochłodzeniem nastrojów konsumenckich. Wynajem samochodów, który często jest narzędziem realizacji innych celów biznesowych przedsiębiorców lub potrzeb życiowych klientów indywidualnych, pozostaje wrażliwym barometrem kondycji gospodarki oraz skłonności do ponoszenia wydatków. W obliczu wielu czynników makroekonomicznych i społecznych obserwujemy dziś większą ostrożność po stronie klientów.</w:t>
      </w:r>
      <w:r w:rsidR="007F6BD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51F44">
        <w:rPr>
          <w:rFonts w:asciiTheme="minorHAnsi" w:hAnsiTheme="minorHAnsi" w:cstheme="minorHAnsi"/>
          <w:i/>
          <w:sz w:val="22"/>
          <w:szCs w:val="22"/>
        </w:rPr>
        <w:t>Podobne ryzyka dostrzegają również kluczowi partnerzy branży – instytucje finansowe, które starają się dostosować swoją ofertę finansowania do nowego obrazu rynku. Z jednej strony może to stanowić szansę dla firm o silnej kondycji finansowej i dobrej reputacji wśród finansujących, z drugiej jednak – jest to istotne ograniczenie dla dynamicznego rozwoju branży jako całości.</w:t>
      </w:r>
      <w:r w:rsidR="007F6BD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51F44">
        <w:rPr>
          <w:rFonts w:asciiTheme="minorHAnsi" w:hAnsiTheme="minorHAnsi" w:cstheme="minorHAnsi"/>
          <w:i/>
          <w:sz w:val="22"/>
          <w:szCs w:val="22"/>
        </w:rPr>
        <w:t xml:space="preserve">Warto także pamiętać, że rynek Rent a Car w Polsce jest znacznie szerszy niż reprezentacja firm zrzeszonych w PZWLP. W kraju działa kilka tysięcy podmiotów z tej branży, funkcjonujących w różnych segmentach rynku, takich jak MTR, Assistance, wynajem lotniskowy czy </w:t>
      </w:r>
      <w:proofErr w:type="spellStart"/>
      <w:r w:rsidRPr="00E51F44">
        <w:rPr>
          <w:rFonts w:asciiTheme="minorHAnsi" w:hAnsiTheme="minorHAnsi" w:cstheme="minorHAnsi"/>
          <w:i/>
          <w:sz w:val="22"/>
          <w:szCs w:val="22"/>
        </w:rPr>
        <w:t>pozalotniskowy</w:t>
      </w:r>
      <w:proofErr w:type="spellEnd"/>
      <w:r w:rsidRPr="00E51F44">
        <w:rPr>
          <w:rFonts w:asciiTheme="minorHAnsi" w:hAnsiTheme="minorHAnsi" w:cstheme="minorHAnsi"/>
          <w:i/>
          <w:sz w:val="22"/>
          <w:szCs w:val="22"/>
        </w:rPr>
        <w:t>. W poszczególnych segmentach skala wyzwań oraz bieżąca sytuacja rynkowa mogą się istotnie różnić.</w:t>
      </w:r>
      <w:r w:rsidR="007F6BD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F6BDB">
        <w:rPr>
          <w:rFonts w:asciiTheme="minorHAnsi" w:hAnsiTheme="minorHAnsi" w:cstheme="minorHAnsi"/>
          <w:i/>
          <w:sz w:val="22"/>
          <w:szCs w:val="22"/>
        </w:rPr>
        <w:t>Mimo tych wyzwań wierzymy, że rozpoczynający się 2026 rok przyniesie stopniowy powrót gospodarki na ścieżkę wzrostu, co w konsekwencji powinno przełożyć się również na poprawę wyników całej branży Rent a Car.</w:t>
      </w:r>
      <w:r w:rsidR="00487355" w:rsidRPr="004A4FDA">
        <w:rPr>
          <w:rFonts w:asciiTheme="minorHAnsi" w:hAnsiTheme="minorHAnsi" w:cstheme="minorHAnsi"/>
          <w:i/>
          <w:sz w:val="22"/>
          <w:szCs w:val="22"/>
        </w:rPr>
        <w:t>”.</w:t>
      </w:r>
    </w:p>
    <w:p w14:paraId="68D226A1" w14:textId="77777777" w:rsidR="004A4FDA" w:rsidRDefault="004A4FDA" w:rsidP="004A4FDA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53B0454" w14:textId="474C33E5" w:rsidR="004A4FDA" w:rsidRPr="009D79BE" w:rsidRDefault="00623226" w:rsidP="004A4FDA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79BE">
        <w:rPr>
          <w:rFonts w:asciiTheme="minorHAnsi" w:hAnsiTheme="minorHAnsi" w:cstheme="minorHAnsi"/>
          <w:iCs/>
          <w:sz w:val="22"/>
          <w:szCs w:val="22"/>
        </w:rPr>
        <w:t>Reprezentację b</w:t>
      </w:r>
      <w:r w:rsidR="004A4FDA" w:rsidRPr="009D79BE">
        <w:rPr>
          <w:rFonts w:asciiTheme="minorHAnsi" w:hAnsiTheme="minorHAnsi" w:cstheme="minorHAnsi"/>
          <w:iCs/>
          <w:sz w:val="22"/>
          <w:szCs w:val="22"/>
        </w:rPr>
        <w:t>ranż</w:t>
      </w:r>
      <w:r w:rsidRPr="009D79BE">
        <w:rPr>
          <w:rFonts w:asciiTheme="minorHAnsi" w:hAnsiTheme="minorHAnsi" w:cstheme="minorHAnsi"/>
          <w:iCs/>
          <w:sz w:val="22"/>
          <w:szCs w:val="22"/>
        </w:rPr>
        <w:t>y</w:t>
      </w:r>
      <w:r w:rsidR="004A4FDA" w:rsidRPr="009D79BE">
        <w:rPr>
          <w:rFonts w:asciiTheme="minorHAnsi" w:hAnsiTheme="minorHAnsi" w:cstheme="minorHAnsi"/>
          <w:iCs/>
          <w:sz w:val="22"/>
          <w:szCs w:val="22"/>
        </w:rPr>
        <w:t xml:space="preserve"> RaC</w:t>
      </w:r>
      <w:r w:rsidRPr="009D79BE">
        <w:rPr>
          <w:rFonts w:asciiTheme="minorHAnsi" w:hAnsiTheme="minorHAnsi" w:cstheme="minorHAnsi"/>
          <w:iCs/>
          <w:sz w:val="22"/>
          <w:szCs w:val="22"/>
        </w:rPr>
        <w:t xml:space="preserve"> w PZWLP stanowi </w:t>
      </w:r>
      <w:r w:rsidR="004A4FDA" w:rsidRPr="009D79BE">
        <w:rPr>
          <w:rFonts w:asciiTheme="minorHAnsi" w:hAnsiTheme="minorHAnsi" w:cstheme="minorHAnsi"/>
          <w:iCs/>
          <w:sz w:val="22"/>
          <w:szCs w:val="22"/>
        </w:rPr>
        <w:t>6 dużych, sieciowych, polskich i międzynarodowych wypożyczalni samochodów, których łączna flota</w:t>
      </w:r>
      <w:r w:rsidR="009D79BE" w:rsidRPr="009D79BE">
        <w:rPr>
          <w:rFonts w:asciiTheme="minorHAnsi" w:hAnsiTheme="minorHAnsi" w:cstheme="minorHAnsi"/>
          <w:iCs/>
          <w:sz w:val="22"/>
          <w:szCs w:val="22"/>
        </w:rPr>
        <w:t xml:space="preserve"> (bez Sixt Rent a Car Polska / Eurorent Sp. z o.o.)</w:t>
      </w:r>
      <w:r w:rsidR="004A4FDA" w:rsidRPr="009D79BE">
        <w:rPr>
          <w:rFonts w:asciiTheme="minorHAnsi" w:hAnsiTheme="minorHAnsi" w:cstheme="minorHAnsi"/>
          <w:iCs/>
          <w:sz w:val="22"/>
          <w:szCs w:val="22"/>
        </w:rPr>
        <w:t xml:space="preserve"> w usługach wynajmu krótkoterminowego (</w:t>
      </w:r>
      <w:r w:rsidR="009D79BE" w:rsidRPr="009D79BE">
        <w:rPr>
          <w:rFonts w:asciiTheme="minorHAnsi" w:hAnsiTheme="minorHAnsi" w:cstheme="minorHAnsi"/>
          <w:iCs/>
          <w:sz w:val="22"/>
          <w:szCs w:val="22"/>
        </w:rPr>
        <w:t>STR</w:t>
      </w:r>
      <w:r w:rsidR="004A4FDA" w:rsidRPr="009D79BE">
        <w:rPr>
          <w:rFonts w:asciiTheme="minorHAnsi" w:hAnsiTheme="minorHAnsi" w:cstheme="minorHAnsi"/>
          <w:iCs/>
          <w:sz w:val="22"/>
          <w:szCs w:val="22"/>
        </w:rPr>
        <w:t xml:space="preserve">) oraz średnioterminowego </w:t>
      </w:r>
      <w:r w:rsidR="009D79BE" w:rsidRPr="009D79BE">
        <w:rPr>
          <w:rFonts w:asciiTheme="minorHAnsi" w:hAnsiTheme="minorHAnsi" w:cstheme="minorHAnsi"/>
          <w:iCs/>
          <w:sz w:val="22"/>
          <w:szCs w:val="22"/>
        </w:rPr>
        <w:t>(MTR</w:t>
      </w:r>
      <w:r w:rsidR="004A4FDA" w:rsidRPr="009D79BE">
        <w:rPr>
          <w:rFonts w:asciiTheme="minorHAnsi" w:hAnsiTheme="minorHAnsi" w:cstheme="minorHAnsi"/>
          <w:iCs/>
          <w:sz w:val="22"/>
          <w:szCs w:val="22"/>
        </w:rPr>
        <w:t>) wynosiła na koniec 2025 roku 18</w:t>
      </w:r>
      <w:r w:rsidR="009D79BE" w:rsidRPr="009D79BE">
        <w:rPr>
          <w:rFonts w:asciiTheme="minorHAnsi" w:hAnsiTheme="minorHAnsi" w:cstheme="minorHAnsi"/>
          <w:iCs/>
          <w:sz w:val="22"/>
          <w:szCs w:val="22"/>
        </w:rPr>
        <w:t>,</w:t>
      </w:r>
      <w:r w:rsidR="006C43A4">
        <w:rPr>
          <w:rFonts w:asciiTheme="minorHAnsi" w:hAnsiTheme="minorHAnsi" w:cstheme="minorHAnsi"/>
          <w:iCs/>
          <w:sz w:val="22"/>
          <w:szCs w:val="22"/>
        </w:rPr>
        <w:t>4</w:t>
      </w:r>
      <w:r w:rsidR="004A4FDA" w:rsidRPr="009D79BE">
        <w:rPr>
          <w:rFonts w:asciiTheme="minorHAnsi" w:hAnsiTheme="minorHAnsi" w:cstheme="minorHAnsi"/>
          <w:iCs/>
          <w:sz w:val="22"/>
          <w:szCs w:val="22"/>
        </w:rPr>
        <w:t xml:space="preserve"> tys. aut. </w:t>
      </w:r>
    </w:p>
    <w:p w14:paraId="67949DBE" w14:textId="4301A805" w:rsidR="008E06AD" w:rsidRDefault="004A4FDA" w:rsidP="009D79BE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  <w:r w:rsidRPr="00480987">
        <w:rPr>
          <w:rFonts w:asciiTheme="minorHAnsi" w:hAnsiTheme="minorHAnsi" w:cstheme="minorHAnsi"/>
          <w:iCs/>
          <w:sz w:val="22"/>
          <w:szCs w:val="22"/>
          <w:highlight w:val="yellow"/>
        </w:rPr>
        <w:t xml:space="preserve"> </w:t>
      </w:r>
    </w:p>
    <w:p w14:paraId="66514E8A" w14:textId="77777777" w:rsidR="00081CFD" w:rsidRPr="009D79BE" w:rsidRDefault="00081CFD" w:rsidP="009D79BE">
      <w:pPr>
        <w:jc w:val="both"/>
        <w:rPr>
          <w:rFonts w:asciiTheme="minorHAnsi" w:hAnsiTheme="minorHAnsi" w:cstheme="minorHAnsi"/>
          <w:iCs/>
          <w:sz w:val="22"/>
          <w:szCs w:val="22"/>
          <w:highlight w:val="yellow"/>
        </w:rPr>
      </w:pPr>
    </w:p>
    <w:p w14:paraId="01E3A7A9" w14:textId="4B235F82" w:rsidR="005C09FF" w:rsidRPr="000D251A" w:rsidRDefault="005C09FF" w:rsidP="000D251A">
      <w:pPr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D251A">
        <w:rPr>
          <w:rFonts w:asciiTheme="minorHAnsi" w:hAnsiTheme="minorHAnsi" w:cstheme="minorHAnsi"/>
          <w:b/>
          <w:bCs/>
          <w:sz w:val="22"/>
          <w:szCs w:val="22"/>
        </w:rPr>
        <w:t>Perspektywy na 2026: Między stabilnym wzrostem</w:t>
      </w:r>
      <w:r w:rsidR="000D251A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0D251A">
        <w:rPr>
          <w:rFonts w:asciiTheme="minorHAnsi" w:hAnsiTheme="minorHAnsi" w:cstheme="minorHAnsi"/>
          <w:b/>
          <w:bCs/>
          <w:sz w:val="22"/>
          <w:szCs w:val="22"/>
        </w:rPr>
        <w:t xml:space="preserve"> a technologiczną presją</w:t>
      </w:r>
    </w:p>
    <w:p w14:paraId="15A3B804" w14:textId="77777777" w:rsidR="005C09FF" w:rsidRPr="000D251A" w:rsidRDefault="005C09FF" w:rsidP="00466BD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251A">
        <w:rPr>
          <w:rFonts w:asciiTheme="minorHAnsi" w:hAnsiTheme="minorHAnsi" w:cstheme="minorHAnsi"/>
          <w:bCs/>
          <w:sz w:val="22"/>
          <w:szCs w:val="22"/>
        </w:rPr>
        <w:t>Rok 2026 zapowiada się dla branży wynajmu i leasingu jako czas dalszej stabilizacji, ale i nowych wyzwań operacyjnych. Na podstawie aktualnych trendów oraz nastrojów rynkowych, PZWLP przewiduje następujące kierunki rozwoju:</w:t>
      </w:r>
    </w:p>
    <w:p w14:paraId="44D73F15" w14:textId="77777777" w:rsidR="005C09FF" w:rsidRPr="000D251A" w:rsidRDefault="005C09FF" w:rsidP="00466BD4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251A">
        <w:rPr>
          <w:rFonts w:asciiTheme="minorHAnsi" w:hAnsiTheme="minorHAnsi" w:cstheme="minorHAnsi"/>
          <w:bCs/>
          <w:sz w:val="22"/>
          <w:szCs w:val="22"/>
        </w:rPr>
        <w:t>Dalszy stabilny wzrost CFM: Przewiduje się, że rynek wynajmu długoterminowego utrzyma tempo wzrostu na poziomie około 8%. Kluczowym czynnikiem mają być zmiany w przepisach CIT, które w zamyśle powinny premiować tę formę finansowania jako bardziej przewidywalną kosztowo.</w:t>
      </w:r>
    </w:p>
    <w:p w14:paraId="109BDA01" w14:textId="77777777" w:rsidR="005C09FF" w:rsidRPr="000D251A" w:rsidRDefault="005C09FF" w:rsidP="00466BD4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251A">
        <w:rPr>
          <w:rFonts w:asciiTheme="minorHAnsi" w:hAnsiTheme="minorHAnsi" w:cstheme="minorHAnsi"/>
          <w:bCs/>
          <w:sz w:val="22"/>
          <w:szCs w:val="22"/>
        </w:rPr>
        <w:t>SME i klienci detaliczni motorem rynku: Głównym filarem wzrostu w 2026 roku pozostanie sektor małych i średnich przedsiębiorstw oraz rosnący segment klientów indywidualnych.</w:t>
      </w:r>
    </w:p>
    <w:p w14:paraId="460715E1" w14:textId="77777777" w:rsidR="005C09FF" w:rsidRPr="000D251A" w:rsidRDefault="005C09FF" w:rsidP="00466BD4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251A">
        <w:rPr>
          <w:rFonts w:asciiTheme="minorHAnsi" w:hAnsiTheme="minorHAnsi" w:cstheme="minorHAnsi"/>
          <w:bCs/>
          <w:sz w:val="22"/>
          <w:szCs w:val="22"/>
        </w:rPr>
        <w:t>Odbicie w branży Rent a Car (</w:t>
      </w:r>
      <w:proofErr w:type="spellStart"/>
      <w:r w:rsidRPr="000D251A">
        <w:rPr>
          <w:rFonts w:asciiTheme="minorHAnsi" w:hAnsiTheme="minorHAnsi" w:cstheme="minorHAnsi"/>
          <w:bCs/>
          <w:sz w:val="22"/>
          <w:szCs w:val="22"/>
        </w:rPr>
        <w:t>RaC</w:t>
      </w:r>
      <w:proofErr w:type="spellEnd"/>
      <w:r w:rsidRPr="000D251A">
        <w:rPr>
          <w:rFonts w:asciiTheme="minorHAnsi" w:hAnsiTheme="minorHAnsi" w:cstheme="minorHAnsi"/>
          <w:bCs/>
          <w:sz w:val="22"/>
          <w:szCs w:val="22"/>
        </w:rPr>
        <w:t>): Wraz ze stopniowym powrotem polskiej gospodarki na ścieżkę wzrostu, spodziewana jest poprawa wyników całego sektora wypożyczalni, co pozwoli na odrobienie strat z okresu korekty 2025 roku.</w:t>
      </w:r>
    </w:p>
    <w:p w14:paraId="18DF3773" w14:textId="77777777" w:rsidR="005C09FF" w:rsidRPr="000D251A" w:rsidRDefault="005C09FF" w:rsidP="00466BD4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251A">
        <w:rPr>
          <w:rFonts w:asciiTheme="minorHAnsi" w:hAnsiTheme="minorHAnsi" w:cstheme="minorHAnsi"/>
          <w:bCs/>
          <w:sz w:val="22"/>
          <w:szCs w:val="22"/>
        </w:rPr>
        <w:t>Efekt chińskiej ekspansji: Branża spodziewa się dalszej presji cenowej ze strony producentów z Chin. Może to doprowadzić do kolejnych rekordów sprzedaży nowych aut, jednak branża będzie bacznie monitorować wpływ tego zjawiska na wartości rezydualne (RV) samochodów używanych oraz ogólną dynamikę rynku wtórnego.</w:t>
      </w:r>
    </w:p>
    <w:p w14:paraId="593293B0" w14:textId="77777777" w:rsidR="00466BD4" w:rsidRPr="000D251A" w:rsidRDefault="005C09FF" w:rsidP="005C09FF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251A">
        <w:rPr>
          <w:rFonts w:asciiTheme="minorHAnsi" w:hAnsiTheme="minorHAnsi" w:cstheme="minorHAnsi"/>
          <w:bCs/>
          <w:sz w:val="22"/>
          <w:szCs w:val="22"/>
        </w:rPr>
        <w:t>Bariery transformacji energetycznej: Choć wymiana flot na niskoemisyjne nabiera tempa, kluczową barierą pozostaje słabo rozwinięty rynek wtórny aut elektrycznych. Dalsze tempo transformacji będzie zależało nie tylko od infrastruktury ładowania i wskaźników TCO, ale przede wszystkim od stabilizacji cen aut używanych z napędami alternatywnymi.</w:t>
      </w:r>
    </w:p>
    <w:p w14:paraId="3DEE2067" w14:textId="2F0BCD4C" w:rsidR="009272F0" w:rsidRDefault="005C09FF" w:rsidP="00466BD4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D251A">
        <w:rPr>
          <w:rFonts w:asciiTheme="minorHAnsi" w:hAnsiTheme="minorHAnsi" w:cstheme="minorHAnsi"/>
          <w:sz w:val="22"/>
          <w:szCs w:val="22"/>
        </w:rPr>
        <w:lastRenderedPageBreak/>
        <w:t>Aktywny udział w procesach legislacyjnych</w:t>
      </w:r>
      <w:r w:rsidR="00466BD4" w:rsidRPr="000D251A">
        <w:rPr>
          <w:rFonts w:asciiTheme="minorHAnsi" w:hAnsiTheme="minorHAnsi" w:cstheme="minorHAnsi"/>
          <w:sz w:val="22"/>
          <w:szCs w:val="22"/>
        </w:rPr>
        <w:t xml:space="preserve">: </w:t>
      </w:r>
      <w:r w:rsidRPr="000D251A">
        <w:rPr>
          <w:rFonts w:asciiTheme="minorHAnsi" w:hAnsiTheme="minorHAnsi" w:cstheme="minorHAnsi"/>
          <w:sz w:val="22"/>
          <w:szCs w:val="22"/>
        </w:rPr>
        <w:t xml:space="preserve">W 2026 roku PZWLP planuje kontynuację intensywnego dialogu z decydentami w ramach konsultacji nad projektem Rozporządzenia Komisji Europejskiej </w:t>
      </w:r>
      <w:proofErr w:type="spellStart"/>
      <w:r w:rsidRPr="000D251A">
        <w:rPr>
          <w:rFonts w:asciiTheme="minorHAnsi" w:hAnsiTheme="minorHAnsi" w:cstheme="minorHAnsi"/>
          <w:sz w:val="22"/>
          <w:szCs w:val="22"/>
        </w:rPr>
        <w:t>Clean</w:t>
      </w:r>
      <w:proofErr w:type="spellEnd"/>
      <w:r w:rsidRPr="000D251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D251A">
        <w:rPr>
          <w:rFonts w:asciiTheme="minorHAnsi" w:hAnsiTheme="minorHAnsi" w:cstheme="minorHAnsi"/>
          <w:sz w:val="22"/>
          <w:szCs w:val="22"/>
        </w:rPr>
        <w:t>Corporate</w:t>
      </w:r>
      <w:proofErr w:type="spellEnd"/>
      <w:r w:rsidRPr="000D251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D251A">
        <w:rPr>
          <w:rFonts w:asciiTheme="minorHAnsi" w:hAnsiTheme="minorHAnsi" w:cstheme="minorHAnsi"/>
          <w:sz w:val="22"/>
          <w:szCs w:val="22"/>
        </w:rPr>
        <w:t>Vehicles</w:t>
      </w:r>
      <w:proofErr w:type="spellEnd"/>
      <w:r w:rsidRPr="000D251A">
        <w:rPr>
          <w:rFonts w:asciiTheme="minorHAnsi" w:hAnsiTheme="minorHAnsi" w:cstheme="minorHAnsi"/>
          <w:sz w:val="22"/>
          <w:szCs w:val="22"/>
        </w:rPr>
        <w:t xml:space="preserve"> („czyste pojazdy firmowe”). Wspólnie z organizacjami takimi jak ZPL, ZPP oraz TPL, Związek będzie dążył do wypracowania rozwiązań, które będą realne do wdrożenia przez firmy </w:t>
      </w:r>
      <w:r w:rsidR="00A27309">
        <w:rPr>
          <w:rFonts w:asciiTheme="minorHAnsi" w:hAnsiTheme="minorHAnsi" w:cstheme="minorHAnsi"/>
          <w:sz w:val="22"/>
          <w:szCs w:val="22"/>
        </w:rPr>
        <w:t>wynajmu i leasingu pojazdów</w:t>
      </w:r>
      <w:r w:rsidRPr="000D251A">
        <w:rPr>
          <w:rFonts w:asciiTheme="minorHAnsi" w:hAnsiTheme="minorHAnsi" w:cstheme="minorHAnsi"/>
          <w:sz w:val="22"/>
          <w:szCs w:val="22"/>
        </w:rPr>
        <w:t xml:space="preserve"> </w:t>
      </w:r>
      <w:r w:rsidR="00A27309">
        <w:rPr>
          <w:rFonts w:asciiTheme="minorHAnsi" w:hAnsiTheme="minorHAnsi" w:cstheme="minorHAnsi"/>
          <w:sz w:val="22"/>
          <w:szCs w:val="22"/>
        </w:rPr>
        <w:t>oraz</w:t>
      </w:r>
      <w:r w:rsidRPr="000D251A">
        <w:rPr>
          <w:rFonts w:asciiTheme="minorHAnsi" w:hAnsiTheme="minorHAnsi" w:cstheme="minorHAnsi"/>
          <w:sz w:val="22"/>
          <w:szCs w:val="22"/>
        </w:rPr>
        <w:t xml:space="preserve"> ich klientów, bez ryzyka destabilizacji sektora finansowego.</w:t>
      </w:r>
    </w:p>
    <w:p w14:paraId="4214755B" w14:textId="77777777" w:rsidR="000D251A" w:rsidRDefault="000D251A" w:rsidP="000D251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70266AD" w14:textId="77777777" w:rsidR="000D251A" w:rsidRDefault="000D251A" w:rsidP="000D251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748BC9" w14:textId="77777777" w:rsidR="000D251A" w:rsidRDefault="000D251A" w:rsidP="000D251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AC201E1" w14:textId="77777777" w:rsidR="007E236B" w:rsidRDefault="007E236B" w:rsidP="000D251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7359A37" w14:textId="6B6D4957" w:rsidR="007E236B" w:rsidRDefault="007E236B" w:rsidP="00993282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F3AAA7E" w14:textId="77777777" w:rsidR="007E236B" w:rsidRDefault="007E236B" w:rsidP="00993282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B1B7826" w14:textId="65A071AB" w:rsidR="00993282" w:rsidRDefault="00993282" w:rsidP="00993282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93282">
        <w:rPr>
          <w:rFonts w:asciiTheme="minorHAnsi" w:hAnsiTheme="minorHAnsi" w:cstheme="minorHAnsi"/>
          <w:b/>
          <w:sz w:val="20"/>
          <w:szCs w:val="20"/>
        </w:rPr>
        <w:t>Polski Związek Wynajmu i Leasingu Pojazdów (PZWLP)</w:t>
      </w:r>
      <w:r w:rsidRPr="00993282">
        <w:rPr>
          <w:rFonts w:asciiTheme="minorHAnsi" w:hAnsiTheme="minorHAnsi" w:cstheme="minorHAnsi"/>
          <w:bCs/>
          <w:sz w:val="20"/>
          <w:szCs w:val="20"/>
        </w:rPr>
        <w:t xml:space="preserve"> to organizacja </w:t>
      </w:r>
      <w:r>
        <w:rPr>
          <w:rFonts w:asciiTheme="minorHAnsi" w:hAnsiTheme="minorHAnsi" w:cstheme="minorHAnsi"/>
          <w:bCs/>
          <w:sz w:val="20"/>
          <w:szCs w:val="20"/>
        </w:rPr>
        <w:t xml:space="preserve">branżowa </w:t>
      </w:r>
      <w:r w:rsidRPr="00993282">
        <w:rPr>
          <w:rFonts w:asciiTheme="minorHAnsi" w:hAnsiTheme="minorHAnsi" w:cstheme="minorHAnsi"/>
          <w:bCs/>
          <w:sz w:val="20"/>
          <w:szCs w:val="20"/>
        </w:rPr>
        <w:t>skupiająca 19 firm, specjalizujących się w wynajmie i leasingu aut na polskim rynku flotowym – zarówno samochodów osobowych</w:t>
      </w:r>
      <w:r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Pr="00993282">
        <w:rPr>
          <w:rFonts w:asciiTheme="minorHAnsi" w:hAnsiTheme="minorHAnsi" w:cstheme="minorHAnsi"/>
          <w:bCs/>
          <w:sz w:val="20"/>
          <w:szCs w:val="20"/>
        </w:rPr>
        <w:t>dostawczych</w:t>
      </w:r>
      <w:r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Pr="00993282">
        <w:rPr>
          <w:rFonts w:asciiTheme="minorHAnsi" w:hAnsiTheme="minorHAnsi" w:cstheme="minorHAnsi"/>
          <w:bCs/>
          <w:sz w:val="20"/>
          <w:szCs w:val="20"/>
        </w:rPr>
        <w:t xml:space="preserve">ciężarowych oraz specjalistycznych. Członkowie PZWLP tworzą czołówkę głównych </w:t>
      </w:r>
      <w:r>
        <w:rPr>
          <w:rFonts w:asciiTheme="minorHAnsi" w:hAnsiTheme="minorHAnsi" w:cstheme="minorHAnsi"/>
          <w:bCs/>
          <w:sz w:val="20"/>
          <w:szCs w:val="20"/>
        </w:rPr>
        <w:t>firm</w:t>
      </w:r>
      <w:r w:rsidRPr="00993282">
        <w:rPr>
          <w:rFonts w:asciiTheme="minorHAnsi" w:hAnsiTheme="minorHAnsi" w:cstheme="minorHAnsi"/>
          <w:bCs/>
          <w:sz w:val="20"/>
          <w:szCs w:val="20"/>
        </w:rPr>
        <w:t xml:space="preserve"> w branży. Organizacja reprezentuje ok. 71% rynku pojazdów obsługiwanych w ramach wynajmu długoterminowego oraz należą do niej największe polskie i międzynarodowe firmy Rent a Car. Celem działalności organizacji jest kształtowanie i wpływanie na rozwój branży wynajmu i leasingu pojazdów w Polsce. </w:t>
      </w:r>
    </w:p>
    <w:p w14:paraId="55DE3175" w14:textId="77777777" w:rsidR="00993282" w:rsidRPr="00993282" w:rsidRDefault="00993282" w:rsidP="00993282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</w:p>
    <w:p w14:paraId="3F8D79EF" w14:textId="4A10C6FD" w:rsidR="007E236B" w:rsidRPr="007E236B" w:rsidRDefault="00993282" w:rsidP="007E236B">
      <w:pPr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993282">
        <w:rPr>
          <w:rFonts w:asciiTheme="minorHAnsi" w:hAnsiTheme="minorHAnsi" w:cstheme="minorHAnsi"/>
          <w:bCs/>
          <w:sz w:val="20"/>
          <w:szCs w:val="20"/>
          <w:u w:val="single"/>
        </w:rPr>
        <w:t>Do PZWLP należą:</w:t>
      </w:r>
      <w:r w:rsidRPr="00993282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Alphabet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Polska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Fleet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Management Sp. z o.o.,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Arval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Service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Lease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Polska Sp. z o.o.,</w:t>
      </w:r>
      <w:r w:rsidR="007E236B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Business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Lease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Poland Sp. z o.o.,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Carefleet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S.A., </w:t>
      </w:r>
      <w:r w:rsidR="007E236B">
        <w:rPr>
          <w:rFonts w:asciiTheme="minorHAnsi" w:hAnsiTheme="minorHAnsi" w:cstheme="minorHAnsi"/>
          <w:bCs/>
          <w:i/>
          <w:sz w:val="20"/>
          <w:szCs w:val="20"/>
        </w:rPr>
        <w:t xml:space="preserve">SIXT /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Eurorent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sp. z o.o., Express sp. z o.o.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sk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,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Fraikin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Polska Sp. z o.o., </w:t>
      </w:r>
      <w:r w:rsidR="007E236B">
        <w:rPr>
          <w:rFonts w:asciiTheme="minorHAnsi" w:hAnsiTheme="minorHAnsi" w:cstheme="minorHAnsi"/>
          <w:bCs/>
          <w:i/>
          <w:sz w:val="20"/>
          <w:szCs w:val="20"/>
        </w:rPr>
        <w:t xml:space="preserve">Grupa </w:t>
      </w:r>
      <w:proofErr w:type="spellStart"/>
      <w:r w:rsidR="007E236B">
        <w:rPr>
          <w:rFonts w:asciiTheme="minorHAnsi" w:hAnsiTheme="minorHAnsi" w:cstheme="minorHAnsi"/>
          <w:bCs/>
          <w:i/>
          <w:sz w:val="20"/>
          <w:szCs w:val="20"/>
        </w:rPr>
        <w:t>Masterlease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,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Kaizen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Rent S.A.,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Leasys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Polska sp. z o.o., MHC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Mobility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Sp. z o.o.,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mLeasing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Sp. z o.o., </w:t>
      </w:r>
      <w:r w:rsidR="00A27309" w:rsidRPr="00A27309">
        <w:rPr>
          <w:rFonts w:asciiTheme="minorHAnsi" w:hAnsiTheme="minorHAnsi" w:cstheme="minorHAnsi"/>
          <w:bCs/>
          <w:i/>
          <w:sz w:val="20"/>
          <w:szCs w:val="20"/>
        </w:rPr>
        <w:t xml:space="preserve">MM </w:t>
      </w:r>
      <w:proofErr w:type="spellStart"/>
      <w:r w:rsidR="00A27309" w:rsidRPr="00A27309">
        <w:rPr>
          <w:rFonts w:asciiTheme="minorHAnsi" w:hAnsiTheme="minorHAnsi" w:cstheme="minorHAnsi"/>
          <w:bCs/>
          <w:i/>
          <w:sz w:val="20"/>
          <w:szCs w:val="20"/>
        </w:rPr>
        <w:t>Cars</w:t>
      </w:r>
      <w:proofErr w:type="spellEnd"/>
      <w:r w:rsidR="00A27309" w:rsidRPr="00A27309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proofErr w:type="spellStart"/>
      <w:r w:rsidR="00A27309" w:rsidRPr="00A27309">
        <w:rPr>
          <w:rFonts w:asciiTheme="minorHAnsi" w:hAnsiTheme="minorHAnsi" w:cstheme="minorHAnsi"/>
          <w:bCs/>
          <w:i/>
          <w:sz w:val="20"/>
          <w:szCs w:val="20"/>
        </w:rPr>
        <w:t>Rental</w:t>
      </w:r>
      <w:proofErr w:type="spellEnd"/>
      <w:r w:rsidR="00A27309">
        <w:rPr>
          <w:rFonts w:asciiTheme="minorHAnsi" w:hAnsiTheme="minorHAnsi" w:cstheme="minorHAnsi"/>
          <w:bCs/>
          <w:i/>
          <w:sz w:val="20"/>
          <w:szCs w:val="20"/>
        </w:rPr>
        <w:t xml:space="preserve"> / </w:t>
      </w:r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MM Service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Lease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Polska Sp. z o.o.,</w:t>
      </w:r>
      <w:r w:rsidR="007E236B">
        <w:rPr>
          <w:rFonts w:asciiTheme="minorHAnsi" w:hAnsiTheme="minorHAnsi" w:cstheme="minorHAnsi"/>
          <w:bCs/>
          <w:i/>
          <w:sz w:val="20"/>
          <w:szCs w:val="20"/>
        </w:rPr>
        <w:t xml:space="preserve"> HERTZ /</w:t>
      </w:r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Motorent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Sp. z o.o.,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Nivette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Fleet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Managent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Sp. z o.o., Truck </w:t>
      </w:r>
      <w:proofErr w:type="spellStart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>Care</w:t>
      </w:r>
      <w:proofErr w:type="spellEnd"/>
      <w:r w:rsidR="007E236B" w:rsidRPr="007E236B">
        <w:rPr>
          <w:rFonts w:asciiTheme="minorHAnsi" w:hAnsiTheme="minorHAnsi" w:cstheme="minorHAnsi"/>
          <w:bCs/>
          <w:i/>
          <w:sz w:val="20"/>
          <w:szCs w:val="20"/>
        </w:rPr>
        <w:t xml:space="preserve"> Sp. z o.o., Volkswagen Financial Services Polska Sp. z o.o., 99 Rent Sp. z o.o., 99 Truck Sp. z o.o.</w:t>
      </w:r>
    </w:p>
    <w:p w14:paraId="536DBA75" w14:textId="77777777" w:rsidR="007E236B" w:rsidRPr="007E236B" w:rsidRDefault="007E236B" w:rsidP="00993282">
      <w:pPr>
        <w:jc w:val="both"/>
        <w:rPr>
          <w:rFonts w:asciiTheme="minorHAnsi" w:hAnsiTheme="minorHAnsi" w:cstheme="minorHAnsi"/>
          <w:bCs/>
          <w:i/>
          <w:sz w:val="20"/>
          <w:szCs w:val="20"/>
        </w:rPr>
      </w:pPr>
    </w:p>
    <w:p w14:paraId="7ABB7674" w14:textId="08A32948" w:rsidR="00993282" w:rsidRPr="00993282" w:rsidRDefault="00993282" w:rsidP="00993282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93282">
        <w:rPr>
          <w:rFonts w:asciiTheme="minorHAnsi" w:hAnsiTheme="minorHAnsi" w:cstheme="minorHAnsi"/>
          <w:bCs/>
          <w:sz w:val="20"/>
          <w:szCs w:val="20"/>
        </w:rPr>
        <w:t>PZWLP jest członkiem Związku Polskiego Leasingu (ZPL), Związku Przedsiębiorców i Pracodawców (ZPP) oraz Stowarzyszenia Partnerstwo dla Bezpieczeństwa Drogowego. Korzystając z wiedzy i doświadczenia branżowych praktyków zrzeszonych w Związku, PZWLP jest także współtwórcą podyplomowych studiów flotowych na Wydziale Transportu Politechniki Warszawskiej.</w:t>
      </w:r>
    </w:p>
    <w:p w14:paraId="4B92EC55" w14:textId="77777777" w:rsidR="008E06AD" w:rsidRDefault="008E06AD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sectPr w:rsidR="008E06AD" w:rsidSect="00463240">
      <w:headerReference w:type="default" r:id="rId22"/>
      <w:footerReference w:type="even" r:id="rId23"/>
      <w:footerReference w:type="default" r:id="rId24"/>
      <w:footerReference w:type="first" r:id="rId25"/>
      <w:pgSz w:w="11906" w:h="16838"/>
      <w:pgMar w:top="1701" w:right="1418" w:bottom="1077" w:left="1418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63DE7" w14:textId="77777777" w:rsidR="00CE08ED" w:rsidRDefault="00CE08ED">
      <w:r>
        <w:separator/>
      </w:r>
    </w:p>
  </w:endnote>
  <w:endnote w:type="continuationSeparator" w:id="0">
    <w:p w14:paraId="66ABA7BB" w14:textId="77777777" w:rsidR="00CE08ED" w:rsidRDefault="00CE08ED">
      <w:r>
        <w:continuationSeparator/>
      </w:r>
    </w:p>
  </w:endnote>
  <w:endnote w:type="continuationNotice" w:id="1">
    <w:p w14:paraId="7BEF0B6C" w14:textId="77777777" w:rsidR="00CE08ED" w:rsidRDefault="00CE08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E641B" w14:textId="63582206" w:rsidR="009C1343" w:rsidRDefault="009C134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71E3C56" wp14:editId="0D939FA0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522730" cy="345440"/>
              <wp:effectExtent l="0" t="0" r="0" b="0"/>
              <wp:wrapNone/>
              <wp:docPr id="941148845" name="Text Box 2" descr="Classification 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273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BE22A4" w14:textId="6343BEA6" w:rsidR="009C1343" w:rsidRPr="009C1343" w:rsidRDefault="009C1343" w:rsidP="009C1343">
                          <w:pPr>
                            <w:rPr>
                              <w:rFonts w:ascii="Aptos" w:eastAsia="Aptos" w:hAnsi="Aptos" w:cs="Aptos"/>
                              <w:noProof/>
                              <w:color w:val="0078D7"/>
                              <w:sz w:val="20"/>
                              <w:szCs w:val="20"/>
                            </w:rPr>
                          </w:pPr>
                          <w:r w:rsidRPr="009C1343">
                            <w:rPr>
                              <w:rFonts w:ascii="Aptos" w:eastAsia="Aptos" w:hAnsi="Aptos" w:cs="Aptos"/>
                              <w:noProof/>
                              <w:color w:val="0078D7"/>
                              <w:sz w:val="20"/>
                              <w:szCs w:val="20"/>
                            </w:rPr>
                            <w:t>Classification 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E3C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 : Internal" style="position:absolute;margin-left:68.7pt;margin-top:0;width:119.9pt;height:27.2pt;z-index:25166131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" filled="f" stroked="f">
              <v:textbox style="mso-fit-shape-to-text:t" inset="0,0,20pt,15pt">
                <w:txbxContent>
                  <w:p w14:paraId="52BE22A4" w14:textId="6343BEA6" w:rsidR="009C1343" w:rsidRPr="009C1343" w:rsidRDefault="009C1343" w:rsidP="009C1343">
                    <w:pPr>
                      <w:rPr>
                        <w:rFonts w:ascii="Aptos" w:eastAsia="Aptos" w:hAnsi="Aptos" w:cs="Aptos"/>
                        <w:noProof/>
                        <w:color w:val="0078D7"/>
                        <w:sz w:val="20"/>
                        <w:szCs w:val="20"/>
                      </w:rPr>
                    </w:pPr>
                    <w:r w:rsidRPr="009C1343">
                      <w:rPr>
                        <w:rFonts w:ascii="Aptos" w:eastAsia="Aptos" w:hAnsi="Aptos" w:cs="Aptos"/>
                        <w:noProof/>
                        <w:color w:val="0078D7"/>
                        <w:sz w:val="20"/>
                        <w:szCs w:val="20"/>
                      </w:rPr>
                      <w:t>Classification 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A62B8" w14:textId="16D33FE8" w:rsidR="00431682" w:rsidRDefault="00431682" w:rsidP="00431682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BE8B29" wp14:editId="62286E49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DDCA02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7419E8B5" w14:textId="7CAC895D" w:rsidR="00431682" w:rsidRPr="006C6202" w:rsidRDefault="00431682" w:rsidP="00431682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  <w:r w:rsidR="004A4FDA">
      <w:rPr>
        <w:rFonts w:ascii="Calibri" w:hAnsi="Calibri" w:cs="Arial"/>
        <w:b/>
        <w:sz w:val="22"/>
        <w:szCs w:val="22"/>
      </w:rPr>
      <w:t>:</w:t>
    </w:r>
  </w:p>
  <w:p w14:paraId="4042F655" w14:textId="2D2DC56A" w:rsidR="00431682" w:rsidRPr="004A4FDA" w:rsidRDefault="004A4FDA" w:rsidP="004A4FDA">
    <w:pPr>
      <w:pStyle w:val="Stopka"/>
      <w:rPr>
        <w:rFonts w:ascii="Calibri" w:hAnsi="Calibri" w:cs="Arial"/>
        <w:sz w:val="22"/>
        <w:szCs w:val="22"/>
      </w:rPr>
    </w:pPr>
    <w:r w:rsidRPr="004A4FDA">
      <w:rPr>
        <w:rFonts w:ascii="Calibri" w:hAnsi="Calibri" w:cs="Arial"/>
        <w:sz w:val="22"/>
        <w:szCs w:val="22"/>
      </w:rPr>
      <w:t>Piotr Staniewski - Pełnomocnik Zarządu PZWLP</w:t>
    </w:r>
    <w:r>
      <w:rPr>
        <w:rFonts w:ascii="Calibri" w:hAnsi="Calibri" w:cs="Arial"/>
        <w:sz w:val="22"/>
        <w:szCs w:val="22"/>
      </w:rPr>
      <w:t xml:space="preserve"> I T</w:t>
    </w:r>
    <w:r w:rsidRPr="004A4FDA">
      <w:rPr>
        <w:rFonts w:ascii="Calibri" w:hAnsi="Calibri" w:cs="Arial"/>
        <w:sz w:val="22"/>
        <w:szCs w:val="22"/>
      </w:rPr>
      <w:t>:</w:t>
    </w:r>
    <w:r>
      <w:rPr>
        <w:rFonts w:ascii="Calibri" w:hAnsi="Calibri" w:cs="Arial"/>
        <w:sz w:val="22"/>
        <w:szCs w:val="22"/>
      </w:rPr>
      <w:t xml:space="preserve"> </w:t>
    </w:r>
    <w:r w:rsidRPr="004A4FDA">
      <w:rPr>
        <w:rFonts w:ascii="Calibri" w:hAnsi="Calibri" w:cs="Arial"/>
        <w:sz w:val="22"/>
        <w:szCs w:val="22"/>
      </w:rPr>
      <w:t>+48 735 915</w:t>
    </w:r>
    <w:r>
      <w:rPr>
        <w:rFonts w:ascii="Calibri" w:hAnsi="Calibri" w:cs="Arial"/>
        <w:sz w:val="22"/>
        <w:szCs w:val="22"/>
      </w:rPr>
      <w:t> </w:t>
    </w:r>
    <w:r w:rsidRPr="004A4FDA">
      <w:rPr>
        <w:rFonts w:ascii="Calibri" w:hAnsi="Calibri" w:cs="Arial"/>
        <w:sz w:val="22"/>
        <w:szCs w:val="22"/>
      </w:rPr>
      <w:t>706</w:t>
    </w:r>
    <w:r>
      <w:rPr>
        <w:rFonts w:ascii="Calibri" w:hAnsi="Calibri" w:cs="Arial"/>
        <w:sz w:val="22"/>
        <w:szCs w:val="22"/>
      </w:rPr>
      <w:t xml:space="preserve"> I</w:t>
    </w:r>
    <w:r w:rsidRPr="004A4FDA">
      <w:rPr>
        <w:rFonts w:ascii="Calibri" w:hAnsi="Calibri" w:cs="Arial"/>
        <w:sz w:val="22"/>
        <w:szCs w:val="22"/>
      </w:rPr>
      <w:t xml:space="preserve"> </w:t>
    </w:r>
    <w:r>
      <w:rPr>
        <w:rFonts w:ascii="Calibri" w:hAnsi="Calibri" w:cs="Arial"/>
        <w:sz w:val="22"/>
        <w:szCs w:val="22"/>
      </w:rPr>
      <w:t>E</w:t>
    </w:r>
    <w:r w:rsidRPr="004A4FDA">
      <w:rPr>
        <w:rFonts w:ascii="Calibri" w:hAnsi="Calibri" w:cs="Arial"/>
        <w:sz w:val="22"/>
        <w:szCs w:val="22"/>
      </w:rPr>
      <w:t>:</w:t>
    </w:r>
    <w:r>
      <w:rPr>
        <w:rFonts w:ascii="Calibri" w:hAnsi="Calibri" w:cs="Arial"/>
        <w:sz w:val="22"/>
        <w:szCs w:val="22"/>
      </w:rPr>
      <w:t xml:space="preserve"> </w:t>
    </w:r>
    <w:hyperlink r:id="rId1" w:history="1">
      <w:r w:rsidRPr="00186325">
        <w:rPr>
          <w:rStyle w:val="Hipercze"/>
          <w:rFonts w:ascii="Calibri" w:hAnsi="Calibri" w:cs="Arial"/>
          <w:sz w:val="22"/>
          <w:szCs w:val="22"/>
        </w:rPr>
        <w:t>piotr.staniewski@pzwlp.pl</w:t>
      </w:r>
    </w:hyperlink>
    <w:r>
      <w:rPr>
        <w:rFonts w:ascii="Calibri" w:hAnsi="Calibri" w:cs="Arial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76D69" w14:textId="131D53BB" w:rsidR="009C1343" w:rsidRDefault="009C134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21E427" wp14:editId="46EE4315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522730" cy="345440"/>
              <wp:effectExtent l="0" t="0" r="0" b="0"/>
              <wp:wrapNone/>
              <wp:docPr id="1674329334" name="Text Box 1" descr="Classification 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273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B4FCA" w14:textId="5950D3DE" w:rsidR="009C1343" w:rsidRPr="009C1343" w:rsidRDefault="009C1343" w:rsidP="009C1343">
                          <w:pPr>
                            <w:rPr>
                              <w:rFonts w:ascii="Aptos" w:eastAsia="Aptos" w:hAnsi="Aptos" w:cs="Aptos"/>
                              <w:noProof/>
                              <w:color w:val="0078D7"/>
                              <w:sz w:val="20"/>
                              <w:szCs w:val="20"/>
                            </w:rPr>
                          </w:pPr>
                          <w:r w:rsidRPr="009C1343">
                            <w:rPr>
                              <w:rFonts w:ascii="Aptos" w:eastAsia="Aptos" w:hAnsi="Aptos" w:cs="Aptos"/>
                              <w:noProof/>
                              <w:color w:val="0078D7"/>
                              <w:sz w:val="20"/>
                              <w:szCs w:val="20"/>
                            </w:rPr>
                            <w:t>Classification 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1E42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on : Internal" style="position:absolute;margin-left:68.7pt;margin-top:0;width:119.9pt;height:27.2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" filled="f" stroked="f">
              <v:textbox style="mso-fit-shape-to-text:t" inset="0,0,20pt,15pt">
                <w:txbxContent>
                  <w:p w14:paraId="589B4FCA" w14:textId="5950D3DE" w:rsidR="009C1343" w:rsidRPr="009C1343" w:rsidRDefault="009C1343" w:rsidP="009C1343">
                    <w:pPr>
                      <w:rPr>
                        <w:rFonts w:ascii="Aptos" w:eastAsia="Aptos" w:hAnsi="Aptos" w:cs="Aptos"/>
                        <w:noProof/>
                        <w:color w:val="0078D7"/>
                        <w:sz w:val="20"/>
                        <w:szCs w:val="20"/>
                      </w:rPr>
                    </w:pPr>
                    <w:r w:rsidRPr="009C1343">
                      <w:rPr>
                        <w:rFonts w:ascii="Aptos" w:eastAsia="Aptos" w:hAnsi="Aptos" w:cs="Aptos"/>
                        <w:noProof/>
                        <w:color w:val="0078D7"/>
                        <w:sz w:val="20"/>
                        <w:szCs w:val="20"/>
                      </w:rPr>
                      <w:t>Classification 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F30E6" w14:textId="77777777" w:rsidR="00CE08ED" w:rsidRDefault="00CE08ED">
      <w:r>
        <w:separator/>
      </w:r>
    </w:p>
  </w:footnote>
  <w:footnote w:type="continuationSeparator" w:id="0">
    <w:p w14:paraId="6F1E6538" w14:textId="77777777" w:rsidR="00CE08ED" w:rsidRDefault="00CE08ED">
      <w:r>
        <w:continuationSeparator/>
      </w:r>
    </w:p>
  </w:footnote>
  <w:footnote w:type="continuationNotice" w:id="1">
    <w:p w14:paraId="298C4944" w14:textId="77777777" w:rsidR="00CE08ED" w:rsidRDefault="00CE08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F6F67" w14:textId="55A71CFE" w:rsidR="00463240" w:rsidRDefault="00463240" w:rsidP="00487355">
    <w:pPr>
      <w:pStyle w:val="Nagwek"/>
      <w:jc w:val="center"/>
      <w:rPr>
        <w:noProof/>
        <w:lang w:val="en-US"/>
      </w:rPr>
    </w:pPr>
    <w:r w:rsidRPr="00487355">
      <w:rPr>
        <w:noProof/>
        <w:lang w:val="en-US"/>
      </w:rPr>
      <w:drawing>
        <wp:inline distT="0" distB="0" distL="0" distR="0" wp14:anchorId="59423B0A" wp14:editId="11E4C8EA">
          <wp:extent cx="1957705" cy="838986"/>
          <wp:effectExtent l="0" t="0" r="4445" b="0"/>
          <wp:docPr id="647698842" name="Obraz 3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843015" name="Obraz 3" descr="Obraz zawierający tekst, Czcionka, logo, Grafi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161" cy="853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B8FEFE" w14:textId="6A5FD22F" w:rsidR="00487355" w:rsidRPr="00487355" w:rsidRDefault="00487355" w:rsidP="00487355">
    <w:pPr>
      <w:pStyle w:val="Nagwek"/>
      <w:jc w:val="center"/>
      <w:rPr>
        <w:noProof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FF83F63"/>
    <w:multiLevelType w:val="multilevel"/>
    <w:tmpl w:val="EAB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37DAB"/>
    <w:multiLevelType w:val="hybridMultilevel"/>
    <w:tmpl w:val="AC1A0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50890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4839">
    <w:abstractNumId w:val="11"/>
  </w:num>
  <w:num w:numId="3" w16cid:durableId="1883978457">
    <w:abstractNumId w:val="6"/>
  </w:num>
  <w:num w:numId="4" w16cid:durableId="1182015547">
    <w:abstractNumId w:val="10"/>
  </w:num>
  <w:num w:numId="5" w16cid:durableId="1491555945">
    <w:abstractNumId w:val="8"/>
  </w:num>
  <w:num w:numId="6" w16cid:durableId="68308235">
    <w:abstractNumId w:val="7"/>
  </w:num>
  <w:num w:numId="7" w16cid:durableId="2074890776">
    <w:abstractNumId w:val="0"/>
  </w:num>
  <w:num w:numId="8" w16cid:durableId="670522222">
    <w:abstractNumId w:val="1"/>
  </w:num>
  <w:num w:numId="9" w16cid:durableId="1573731785">
    <w:abstractNumId w:val="2"/>
  </w:num>
  <w:num w:numId="10" w16cid:durableId="1035273280">
    <w:abstractNumId w:val="9"/>
  </w:num>
  <w:num w:numId="11" w16cid:durableId="1953243956">
    <w:abstractNumId w:val="4"/>
  </w:num>
  <w:num w:numId="12" w16cid:durableId="1033264593">
    <w:abstractNumId w:val="5"/>
  </w:num>
  <w:num w:numId="13" w16cid:durableId="20325650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pl-PL" w:vendorID="12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4A5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7AC"/>
    <w:rsid w:val="00002928"/>
    <w:rsid w:val="00002A84"/>
    <w:rsid w:val="00002DF3"/>
    <w:rsid w:val="00003802"/>
    <w:rsid w:val="000038A7"/>
    <w:rsid w:val="00003A74"/>
    <w:rsid w:val="00003B42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650"/>
    <w:rsid w:val="000049CA"/>
    <w:rsid w:val="00004C00"/>
    <w:rsid w:val="00004DCC"/>
    <w:rsid w:val="00004EEC"/>
    <w:rsid w:val="0000538F"/>
    <w:rsid w:val="00005532"/>
    <w:rsid w:val="00005697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D51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2A"/>
    <w:rsid w:val="000078A0"/>
    <w:rsid w:val="000078CD"/>
    <w:rsid w:val="00007DFF"/>
    <w:rsid w:val="00010327"/>
    <w:rsid w:val="000103DC"/>
    <w:rsid w:val="00010560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08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B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3A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D3E"/>
    <w:rsid w:val="00021E25"/>
    <w:rsid w:val="00021E43"/>
    <w:rsid w:val="00022174"/>
    <w:rsid w:val="000221B9"/>
    <w:rsid w:val="00022233"/>
    <w:rsid w:val="000224EA"/>
    <w:rsid w:val="000227E0"/>
    <w:rsid w:val="000229E4"/>
    <w:rsid w:val="00022BCC"/>
    <w:rsid w:val="00022F43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4E8D"/>
    <w:rsid w:val="000250AC"/>
    <w:rsid w:val="000250B4"/>
    <w:rsid w:val="000258CC"/>
    <w:rsid w:val="000259B1"/>
    <w:rsid w:val="00025CA7"/>
    <w:rsid w:val="00025EB1"/>
    <w:rsid w:val="0002612B"/>
    <w:rsid w:val="0002683C"/>
    <w:rsid w:val="00026864"/>
    <w:rsid w:val="00026906"/>
    <w:rsid w:val="000269BA"/>
    <w:rsid w:val="00026B28"/>
    <w:rsid w:val="00026DCC"/>
    <w:rsid w:val="00026E3C"/>
    <w:rsid w:val="0002702D"/>
    <w:rsid w:val="00027167"/>
    <w:rsid w:val="00027269"/>
    <w:rsid w:val="000272E4"/>
    <w:rsid w:val="00027309"/>
    <w:rsid w:val="000274B9"/>
    <w:rsid w:val="000276F1"/>
    <w:rsid w:val="0002778D"/>
    <w:rsid w:val="000278BF"/>
    <w:rsid w:val="000279B2"/>
    <w:rsid w:val="000279B7"/>
    <w:rsid w:val="00027E35"/>
    <w:rsid w:val="00027FB5"/>
    <w:rsid w:val="000301C5"/>
    <w:rsid w:val="0003022B"/>
    <w:rsid w:val="0003062B"/>
    <w:rsid w:val="00030956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56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5659"/>
    <w:rsid w:val="00036658"/>
    <w:rsid w:val="00036666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37D5E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B55"/>
    <w:rsid w:val="00042C6B"/>
    <w:rsid w:val="00042EEA"/>
    <w:rsid w:val="00043122"/>
    <w:rsid w:val="00043212"/>
    <w:rsid w:val="0004329E"/>
    <w:rsid w:val="0004342B"/>
    <w:rsid w:val="000434BC"/>
    <w:rsid w:val="0004363A"/>
    <w:rsid w:val="00043804"/>
    <w:rsid w:val="00043A08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7E0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0AA"/>
    <w:rsid w:val="000464CF"/>
    <w:rsid w:val="00046684"/>
    <w:rsid w:val="0004679E"/>
    <w:rsid w:val="000467F5"/>
    <w:rsid w:val="00046A10"/>
    <w:rsid w:val="00047400"/>
    <w:rsid w:val="0004771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91"/>
    <w:rsid w:val="00052FAD"/>
    <w:rsid w:val="00053188"/>
    <w:rsid w:val="00053412"/>
    <w:rsid w:val="00053433"/>
    <w:rsid w:val="000535B0"/>
    <w:rsid w:val="00053660"/>
    <w:rsid w:val="00053ABD"/>
    <w:rsid w:val="00053CF0"/>
    <w:rsid w:val="00053D1F"/>
    <w:rsid w:val="00053DA2"/>
    <w:rsid w:val="00053DAF"/>
    <w:rsid w:val="00053F7C"/>
    <w:rsid w:val="0005412C"/>
    <w:rsid w:val="000546BE"/>
    <w:rsid w:val="00054785"/>
    <w:rsid w:val="0005492C"/>
    <w:rsid w:val="00054C00"/>
    <w:rsid w:val="00054F77"/>
    <w:rsid w:val="00054FA0"/>
    <w:rsid w:val="0005506F"/>
    <w:rsid w:val="00055076"/>
    <w:rsid w:val="00055088"/>
    <w:rsid w:val="000553FB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A68"/>
    <w:rsid w:val="00061038"/>
    <w:rsid w:val="00061056"/>
    <w:rsid w:val="0006118C"/>
    <w:rsid w:val="0006171C"/>
    <w:rsid w:val="00061939"/>
    <w:rsid w:val="00061B59"/>
    <w:rsid w:val="00061BAE"/>
    <w:rsid w:val="00061C2D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4C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67CC4"/>
    <w:rsid w:val="0007008E"/>
    <w:rsid w:val="000702E4"/>
    <w:rsid w:val="000706E1"/>
    <w:rsid w:val="0007078A"/>
    <w:rsid w:val="000708ED"/>
    <w:rsid w:val="00070958"/>
    <w:rsid w:val="00070D48"/>
    <w:rsid w:val="00070DF5"/>
    <w:rsid w:val="00070DF9"/>
    <w:rsid w:val="00070FC6"/>
    <w:rsid w:val="0007104C"/>
    <w:rsid w:val="00071503"/>
    <w:rsid w:val="000715E2"/>
    <w:rsid w:val="00071A55"/>
    <w:rsid w:val="00071C60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2AE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4C4"/>
    <w:rsid w:val="00081680"/>
    <w:rsid w:val="00081933"/>
    <w:rsid w:val="00081CFD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33D"/>
    <w:rsid w:val="000864C4"/>
    <w:rsid w:val="000865FF"/>
    <w:rsid w:val="00086917"/>
    <w:rsid w:val="000869BC"/>
    <w:rsid w:val="00086A20"/>
    <w:rsid w:val="00086B47"/>
    <w:rsid w:val="00086DE7"/>
    <w:rsid w:val="00086E5B"/>
    <w:rsid w:val="00086EF8"/>
    <w:rsid w:val="00086F20"/>
    <w:rsid w:val="0008727B"/>
    <w:rsid w:val="000874FE"/>
    <w:rsid w:val="000875B6"/>
    <w:rsid w:val="00087800"/>
    <w:rsid w:val="00087A62"/>
    <w:rsid w:val="00087BB9"/>
    <w:rsid w:val="00087C3B"/>
    <w:rsid w:val="00087D3B"/>
    <w:rsid w:val="00087E93"/>
    <w:rsid w:val="000905DC"/>
    <w:rsid w:val="000907B6"/>
    <w:rsid w:val="00090862"/>
    <w:rsid w:val="00090A2A"/>
    <w:rsid w:val="00090BE8"/>
    <w:rsid w:val="00090BF3"/>
    <w:rsid w:val="00090C13"/>
    <w:rsid w:val="00090FF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CF2"/>
    <w:rsid w:val="00094E3E"/>
    <w:rsid w:val="00094EE7"/>
    <w:rsid w:val="00094F4A"/>
    <w:rsid w:val="00094F77"/>
    <w:rsid w:val="00094FD6"/>
    <w:rsid w:val="000953A5"/>
    <w:rsid w:val="000955CB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6EA7"/>
    <w:rsid w:val="0009700A"/>
    <w:rsid w:val="000970DD"/>
    <w:rsid w:val="0009728C"/>
    <w:rsid w:val="000973B8"/>
    <w:rsid w:val="0009795E"/>
    <w:rsid w:val="00097E81"/>
    <w:rsid w:val="00097F29"/>
    <w:rsid w:val="000A041B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52F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77"/>
    <w:rsid w:val="000A2FDC"/>
    <w:rsid w:val="000A361B"/>
    <w:rsid w:val="000A367E"/>
    <w:rsid w:val="000A3AD2"/>
    <w:rsid w:val="000A404D"/>
    <w:rsid w:val="000A40B4"/>
    <w:rsid w:val="000A411E"/>
    <w:rsid w:val="000A4165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5D"/>
    <w:rsid w:val="000A6FCF"/>
    <w:rsid w:val="000A6FFF"/>
    <w:rsid w:val="000A739E"/>
    <w:rsid w:val="000A767B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9AB"/>
    <w:rsid w:val="000B2B7B"/>
    <w:rsid w:val="000B2C20"/>
    <w:rsid w:val="000B2CF0"/>
    <w:rsid w:val="000B312D"/>
    <w:rsid w:val="000B32D8"/>
    <w:rsid w:val="000B32F5"/>
    <w:rsid w:val="000B3442"/>
    <w:rsid w:val="000B38F8"/>
    <w:rsid w:val="000B39F6"/>
    <w:rsid w:val="000B3A61"/>
    <w:rsid w:val="000B3C21"/>
    <w:rsid w:val="000B3D10"/>
    <w:rsid w:val="000B3D73"/>
    <w:rsid w:val="000B3FDB"/>
    <w:rsid w:val="000B424B"/>
    <w:rsid w:val="000B4280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6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2D2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A0B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4E9D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6DDA"/>
    <w:rsid w:val="000C72B1"/>
    <w:rsid w:val="000C758E"/>
    <w:rsid w:val="000C7596"/>
    <w:rsid w:val="000C7630"/>
    <w:rsid w:val="000C76AC"/>
    <w:rsid w:val="000C77EA"/>
    <w:rsid w:val="000C7987"/>
    <w:rsid w:val="000C7A21"/>
    <w:rsid w:val="000C7BB8"/>
    <w:rsid w:val="000C7E97"/>
    <w:rsid w:val="000D0028"/>
    <w:rsid w:val="000D00E0"/>
    <w:rsid w:val="000D015D"/>
    <w:rsid w:val="000D02FE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C29"/>
    <w:rsid w:val="000D1E96"/>
    <w:rsid w:val="000D1E9A"/>
    <w:rsid w:val="000D2305"/>
    <w:rsid w:val="000D251A"/>
    <w:rsid w:val="000D257B"/>
    <w:rsid w:val="000D25F5"/>
    <w:rsid w:val="000D267F"/>
    <w:rsid w:val="000D2C77"/>
    <w:rsid w:val="000D2F0D"/>
    <w:rsid w:val="000D3183"/>
    <w:rsid w:val="000D31FA"/>
    <w:rsid w:val="000D322F"/>
    <w:rsid w:val="000D32E6"/>
    <w:rsid w:val="000D345A"/>
    <w:rsid w:val="000D34D6"/>
    <w:rsid w:val="000D3538"/>
    <w:rsid w:val="000D36B3"/>
    <w:rsid w:val="000D377A"/>
    <w:rsid w:val="000D37F6"/>
    <w:rsid w:val="000D3A3B"/>
    <w:rsid w:val="000D3D03"/>
    <w:rsid w:val="000D3D06"/>
    <w:rsid w:val="000D3D7F"/>
    <w:rsid w:val="000D3FF8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C43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0C0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0E60"/>
    <w:rsid w:val="000E1015"/>
    <w:rsid w:val="000E1169"/>
    <w:rsid w:val="000E137E"/>
    <w:rsid w:val="000E13D8"/>
    <w:rsid w:val="000E13EC"/>
    <w:rsid w:val="000E154D"/>
    <w:rsid w:val="000E161E"/>
    <w:rsid w:val="000E1794"/>
    <w:rsid w:val="000E18D1"/>
    <w:rsid w:val="000E19F9"/>
    <w:rsid w:val="000E1C57"/>
    <w:rsid w:val="000E1D1B"/>
    <w:rsid w:val="000E1DAD"/>
    <w:rsid w:val="000E237D"/>
    <w:rsid w:val="000E23D0"/>
    <w:rsid w:val="000E2454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1AB"/>
    <w:rsid w:val="000E5283"/>
    <w:rsid w:val="000E5428"/>
    <w:rsid w:val="000E54CF"/>
    <w:rsid w:val="000E5855"/>
    <w:rsid w:val="000E5893"/>
    <w:rsid w:val="000E58B6"/>
    <w:rsid w:val="000E603B"/>
    <w:rsid w:val="000E6083"/>
    <w:rsid w:val="000E63EE"/>
    <w:rsid w:val="000E6401"/>
    <w:rsid w:val="000E6599"/>
    <w:rsid w:val="000E65C4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6A8"/>
    <w:rsid w:val="000F26F5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0D8"/>
    <w:rsid w:val="000F537F"/>
    <w:rsid w:val="000F5495"/>
    <w:rsid w:val="000F563C"/>
    <w:rsid w:val="000F5926"/>
    <w:rsid w:val="000F594D"/>
    <w:rsid w:val="000F5A54"/>
    <w:rsid w:val="000F5B83"/>
    <w:rsid w:val="000F5C32"/>
    <w:rsid w:val="000F6298"/>
    <w:rsid w:val="000F65CD"/>
    <w:rsid w:val="000F6694"/>
    <w:rsid w:val="000F678B"/>
    <w:rsid w:val="000F6901"/>
    <w:rsid w:val="000F6D80"/>
    <w:rsid w:val="000F6E31"/>
    <w:rsid w:val="000F6EBB"/>
    <w:rsid w:val="000F6F60"/>
    <w:rsid w:val="000F7017"/>
    <w:rsid w:val="000F73DF"/>
    <w:rsid w:val="000F795A"/>
    <w:rsid w:val="000F79DF"/>
    <w:rsid w:val="000F7CB6"/>
    <w:rsid w:val="000F7EDF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84A"/>
    <w:rsid w:val="00102AC0"/>
    <w:rsid w:val="00102AE4"/>
    <w:rsid w:val="00102B2F"/>
    <w:rsid w:val="00102B85"/>
    <w:rsid w:val="00102D83"/>
    <w:rsid w:val="00102E12"/>
    <w:rsid w:val="00102F1A"/>
    <w:rsid w:val="001031BC"/>
    <w:rsid w:val="001034D1"/>
    <w:rsid w:val="00103509"/>
    <w:rsid w:val="001035DD"/>
    <w:rsid w:val="00103742"/>
    <w:rsid w:val="001037E2"/>
    <w:rsid w:val="00103AC8"/>
    <w:rsid w:val="00103BA5"/>
    <w:rsid w:val="00103C23"/>
    <w:rsid w:val="00103E08"/>
    <w:rsid w:val="00103F9A"/>
    <w:rsid w:val="00104154"/>
    <w:rsid w:val="0010417B"/>
    <w:rsid w:val="00104285"/>
    <w:rsid w:val="001043A8"/>
    <w:rsid w:val="001045B8"/>
    <w:rsid w:val="00104726"/>
    <w:rsid w:val="001049D9"/>
    <w:rsid w:val="00104B07"/>
    <w:rsid w:val="00104B1B"/>
    <w:rsid w:val="00104B62"/>
    <w:rsid w:val="00104BF7"/>
    <w:rsid w:val="00104C06"/>
    <w:rsid w:val="00104E4D"/>
    <w:rsid w:val="00104EA7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BF4"/>
    <w:rsid w:val="00106DA4"/>
    <w:rsid w:val="00106F18"/>
    <w:rsid w:val="00106FFF"/>
    <w:rsid w:val="00107252"/>
    <w:rsid w:val="00107590"/>
    <w:rsid w:val="00107BBA"/>
    <w:rsid w:val="00107E9C"/>
    <w:rsid w:val="0011000F"/>
    <w:rsid w:val="00110132"/>
    <w:rsid w:val="001102EE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89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0E2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6E8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9AF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BFD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74A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B88"/>
    <w:rsid w:val="00127D55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08"/>
    <w:rsid w:val="00132FF9"/>
    <w:rsid w:val="0013310C"/>
    <w:rsid w:val="00133148"/>
    <w:rsid w:val="00133329"/>
    <w:rsid w:val="0013340A"/>
    <w:rsid w:val="0013341F"/>
    <w:rsid w:val="0013343B"/>
    <w:rsid w:val="001334B6"/>
    <w:rsid w:val="00133617"/>
    <w:rsid w:val="001336F2"/>
    <w:rsid w:val="00133783"/>
    <w:rsid w:val="001338BB"/>
    <w:rsid w:val="00133964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5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5FF9"/>
    <w:rsid w:val="00146099"/>
    <w:rsid w:val="00146271"/>
    <w:rsid w:val="001465B5"/>
    <w:rsid w:val="0014662E"/>
    <w:rsid w:val="00146699"/>
    <w:rsid w:val="00146825"/>
    <w:rsid w:val="00146BAE"/>
    <w:rsid w:val="00146CB1"/>
    <w:rsid w:val="0014702B"/>
    <w:rsid w:val="001472C1"/>
    <w:rsid w:val="0014747A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270"/>
    <w:rsid w:val="001506FF"/>
    <w:rsid w:val="00150816"/>
    <w:rsid w:val="00150A03"/>
    <w:rsid w:val="00150D15"/>
    <w:rsid w:val="00150FCA"/>
    <w:rsid w:val="001513A9"/>
    <w:rsid w:val="001514CF"/>
    <w:rsid w:val="001514D4"/>
    <w:rsid w:val="00151573"/>
    <w:rsid w:val="001517E9"/>
    <w:rsid w:val="00151B0F"/>
    <w:rsid w:val="00151B5C"/>
    <w:rsid w:val="00151D3C"/>
    <w:rsid w:val="00151E48"/>
    <w:rsid w:val="00151ECD"/>
    <w:rsid w:val="00151EE5"/>
    <w:rsid w:val="00151F71"/>
    <w:rsid w:val="0015202A"/>
    <w:rsid w:val="001525CB"/>
    <w:rsid w:val="00152653"/>
    <w:rsid w:val="001526C8"/>
    <w:rsid w:val="001527D0"/>
    <w:rsid w:val="00152CC2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71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3F2"/>
    <w:rsid w:val="001608CB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1ECC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2F58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5AD"/>
    <w:rsid w:val="001656F0"/>
    <w:rsid w:val="0016576A"/>
    <w:rsid w:val="001659EB"/>
    <w:rsid w:val="00165CDF"/>
    <w:rsid w:val="00165D84"/>
    <w:rsid w:val="00165F55"/>
    <w:rsid w:val="0016617B"/>
    <w:rsid w:val="00166273"/>
    <w:rsid w:val="00166287"/>
    <w:rsid w:val="0016628C"/>
    <w:rsid w:val="00166338"/>
    <w:rsid w:val="0016664D"/>
    <w:rsid w:val="001666CE"/>
    <w:rsid w:val="00166762"/>
    <w:rsid w:val="00166831"/>
    <w:rsid w:val="00166844"/>
    <w:rsid w:val="001669BD"/>
    <w:rsid w:val="00166A35"/>
    <w:rsid w:val="00166C37"/>
    <w:rsid w:val="0016729D"/>
    <w:rsid w:val="00167308"/>
    <w:rsid w:val="001674BE"/>
    <w:rsid w:val="00167788"/>
    <w:rsid w:val="001677F6"/>
    <w:rsid w:val="001678DD"/>
    <w:rsid w:val="0017002E"/>
    <w:rsid w:val="001704A1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4B8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3FF3"/>
    <w:rsid w:val="0017400B"/>
    <w:rsid w:val="00174284"/>
    <w:rsid w:val="00174285"/>
    <w:rsid w:val="0017430A"/>
    <w:rsid w:val="00174358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5D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46"/>
    <w:rsid w:val="00176ADD"/>
    <w:rsid w:val="00176B86"/>
    <w:rsid w:val="00176C02"/>
    <w:rsid w:val="00177010"/>
    <w:rsid w:val="0017711B"/>
    <w:rsid w:val="0017722B"/>
    <w:rsid w:val="00177286"/>
    <w:rsid w:val="00177380"/>
    <w:rsid w:val="0017745D"/>
    <w:rsid w:val="00177672"/>
    <w:rsid w:val="0017769E"/>
    <w:rsid w:val="001778DC"/>
    <w:rsid w:val="001800BC"/>
    <w:rsid w:val="0018012E"/>
    <w:rsid w:val="00180400"/>
    <w:rsid w:val="001804AC"/>
    <w:rsid w:val="00180980"/>
    <w:rsid w:val="00180CCE"/>
    <w:rsid w:val="00181115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425"/>
    <w:rsid w:val="00182544"/>
    <w:rsid w:val="00182738"/>
    <w:rsid w:val="00182ACF"/>
    <w:rsid w:val="00182B36"/>
    <w:rsid w:val="00182C45"/>
    <w:rsid w:val="00182C8E"/>
    <w:rsid w:val="001834AB"/>
    <w:rsid w:val="0018360D"/>
    <w:rsid w:val="00183620"/>
    <w:rsid w:val="00183639"/>
    <w:rsid w:val="00183A24"/>
    <w:rsid w:val="00183A4B"/>
    <w:rsid w:val="00183A50"/>
    <w:rsid w:val="00183E08"/>
    <w:rsid w:val="00183FA7"/>
    <w:rsid w:val="00183FEF"/>
    <w:rsid w:val="00184015"/>
    <w:rsid w:val="0018414B"/>
    <w:rsid w:val="001846B0"/>
    <w:rsid w:val="00184708"/>
    <w:rsid w:val="001847C8"/>
    <w:rsid w:val="001849F7"/>
    <w:rsid w:val="00184FC5"/>
    <w:rsid w:val="00185036"/>
    <w:rsid w:val="001852C6"/>
    <w:rsid w:val="00185350"/>
    <w:rsid w:val="00185384"/>
    <w:rsid w:val="0018559B"/>
    <w:rsid w:val="0018573A"/>
    <w:rsid w:val="00185760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87E95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84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163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7FB"/>
    <w:rsid w:val="0019786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CF3"/>
    <w:rsid w:val="001A3D0A"/>
    <w:rsid w:val="001A3D4C"/>
    <w:rsid w:val="001A47E5"/>
    <w:rsid w:val="001A47FA"/>
    <w:rsid w:val="001A4AB2"/>
    <w:rsid w:val="001A4C01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6CDE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C8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5C1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319"/>
    <w:rsid w:val="001B3767"/>
    <w:rsid w:val="001B37ED"/>
    <w:rsid w:val="001B39B4"/>
    <w:rsid w:val="001B3A9C"/>
    <w:rsid w:val="001B3BAB"/>
    <w:rsid w:val="001B3C1D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4E6C"/>
    <w:rsid w:val="001B5000"/>
    <w:rsid w:val="001B50A6"/>
    <w:rsid w:val="001B51CA"/>
    <w:rsid w:val="001B52C5"/>
    <w:rsid w:val="001B5314"/>
    <w:rsid w:val="001B54AB"/>
    <w:rsid w:val="001B54F8"/>
    <w:rsid w:val="001B5862"/>
    <w:rsid w:val="001B5AD6"/>
    <w:rsid w:val="001B5DC2"/>
    <w:rsid w:val="001B6039"/>
    <w:rsid w:val="001B6055"/>
    <w:rsid w:val="001B6064"/>
    <w:rsid w:val="001B6130"/>
    <w:rsid w:val="001B62A6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AA2"/>
    <w:rsid w:val="001C2BA2"/>
    <w:rsid w:val="001C2CCC"/>
    <w:rsid w:val="001C2F15"/>
    <w:rsid w:val="001C2FC7"/>
    <w:rsid w:val="001C3012"/>
    <w:rsid w:val="001C33C8"/>
    <w:rsid w:val="001C3681"/>
    <w:rsid w:val="001C3850"/>
    <w:rsid w:val="001C3A05"/>
    <w:rsid w:val="001C3B93"/>
    <w:rsid w:val="001C3C76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4EE8"/>
    <w:rsid w:val="001C5575"/>
    <w:rsid w:val="001C563F"/>
    <w:rsid w:val="001C5666"/>
    <w:rsid w:val="001C5A75"/>
    <w:rsid w:val="001C5F4E"/>
    <w:rsid w:val="001C602D"/>
    <w:rsid w:val="001C6150"/>
    <w:rsid w:val="001C64F6"/>
    <w:rsid w:val="001C66A8"/>
    <w:rsid w:val="001C6836"/>
    <w:rsid w:val="001C6C64"/>
    <w:rsid w:val="001C6D5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52A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1F8"/>
    <w:rsid w:val="001D02EE"/>
    <w:rsid w:val="001D040C"/>
    <w:rsid w:val="001D0696"/>
    <w:rsid w:val="001D075B"/>
    <w:rsid w:val="001D0830"/>
    <w:rsid w:val="001D083F"/>
    <w:rsid w:val="001D0E40"/>
    <w:rsid w:val="001D10E8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2FC7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4C42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602"/>
    <w:rsid w:val="001D773C"/>
    <w:rsid w:val="001D7803"/>
    <w:rsid w:val="001D78EF"/>
    <w:rsid w:val="001D7A9B"/>
    <w:rsid w:val="001D7B69"/>
    <w:rsid w:val="001D7B78"/>
    <w:rsid w:val="001D7E05"/>
    <w:rsid w:val="001D7E14"/>
    <w:rsid w:val="001E009F"/>
    <w:rsid w:val="001E01A1"/>
    <w:rsid w:val="001E052F"/>
    <w:rsid w:val="001E06D0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05F"/>
    <w:rsid w:val="001E22FD"/>
    <w:rsid w:val="001E2366"/>
    <w:rsid w:val="001E27B2"/>
    <w:rsid w:val="001E2CF3"/>
    <w:rsid w:val="001E3211"/>
    <w:rsid w:val="001E3700"/>
    <w:rsid w:val="001E3B59"/>
    <w:rsid w:val="001E3C95"/>
    <w:rsid w:val="001E3CB1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0F3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C1E"/>
    <w:rsid w:val="001F1D4D"/>
    <w:rsid w:val="001F1D6D"/>
    <w:rsid w:val="001F1D9C"/>
    <w:rsid w:val="001F2312"/>
    <w:rsid w:val="001F2C37"/>
    <w:rsid w:val="001F2D0B"/>
    <w:rsid w:val="001F2ED9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A2"/>
    <w:rsid w:val="001F6AC1"/>
    <w:rsid w:val="001F740D"/>
    <w:rsid w:val="001F7450"/>
    <w:rsid w:val="001F75AF"/>
    <w:rsid w:val="001F76A7"/>
    <w:rsid w:val="001F79B5"/>
    <w:rsid w:val="001F7BA9"/>
    <w:rsid w:val="001F7E32"/>
    <w:rsid w:val="00200026"/>
    <w:rsid w:val="00200564"/>
    <w:rsid w:val="002006B9"/>
    <w:rsid w:val="0020093D"/>
    <w:rsid w:val="00200C16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AA7"/>
    <w:rsid w:val="00202B84"/>
    <w:rsid w:val="00203297"/>
    <w:rsid w:val="00203385"/>
    <w:rsid w:val="0020341C"/>
    <w:rsid w:val="00203699"/>
    <w:rsid w:val="00203763"/>
    <w:rsid w:val="00203B0D"/>
    <w:rsid w:val="00203BC6"/>
    <w:rsid w:val="00203C22"/>
    <w:rsid w:val="00203D0C"/>
    <w:rsid w:val="00203E36"/>
    <w:rsid w:val="00203E5D"/>
    <w:rsid w:val="00204349"/>
    <w:rsid w:val="002043BE"/>
    <w:rsid w:val="00204693"/>
    <w:rsid w:val="002046B7"/>
    <w:rsid w:val="002047BE"/>
    <w:rsid w:val="00204A3A"/>
    <w:rsid w:val="00204A9D"/>
    <w:rsid w:val="00204E0D"/>
    <w:rsid w:val="00204FBE"/>
    <w:rsid w:val="002051A9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E0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07E2F"/>
    <w:rsid w:val="00210095"/>
    <w:rsid w:val="002101E6"/>
    <w:rsid w:val="002101FE"/>
    <w:rsid w:val="00210603"/>
    <w:rsid w:val="00210691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1D"/>
    <w:rsid w:val="0021225F"/>
    <w:rsid w:val="00212466"/>
    <w:rsid w:val="002124B1"/>
    <w:rsid w:val="002125DC"/>
    <w:rsid w:val="002128AD"/>
    <w:rsid w:val="00213061"/>
    <w:rsid w:val="0021318F"/>
    <w:rsid w:val="002131AB"/>
    <w:rsid w:val="00213223"/>
    <w:rsid w:val="00213241"/>
    <w:rsid w:val="0021381A"/>
    <w:rsid w:val="002139F6"/>
    <w:rsid w:val="00213E37"/>
    <w:rsid w:val="00213F13"/>
    <w:rsid w:val="00213FC9"/>
    <w:rsid w:val="0021405E"/>
    <w:rsid w:val="002141BB"/>
    <w:rsid w:val="00214208"/>
    <w:rsid w:val="00214542"/>
    <w:rsid w:val="0021483D"/>
    <w:rsid w:val="00214996"/>
    <w:rsid w:val="002149B6"/>
    <w:rsid w:val="00214ADB"/>
    <w:rsid w:val="00214DCC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3D"/>
    <w:rsid w:val="00216749"/>
    <w:rsid w:val="00216B45"/>
    <w:rsid w:val="00216BD6"/>
    <w:rsid w:val="00216EC6"/>
    <w:rsid w:val="00216F96"/>
    <w:rsid w:val="002171ED"/>
    <w:rsid w:val="00217BA6"/>
    <w:rsid w:val="00217E6E"/>
    <w:rsid w:val="002203CC"/>
    <w:rsid w:val="002204BA"/>
    <w:rsid w:val="002205F5"/>
    <w:rsid w:val="0022063D"/>
    <w:rsid w:val="00220679"/>
    <w:rsid w:val="002208B2"/>
    <w:rsid w:val="00220960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16C"/>
    <w:rsid w:val="002222E9"/>
    <w:rsid w:val="00222410"/>
    <w:rsid w:val="0022294A"/>
    <w:rsid w:val="00222972"/>
    <w:rsid w:val="002229D0"/>
    <w:rsid w:val="00222A5E"/>
    <w:rsid w:val="00222B61"/>
    <w:rsid w:val="00222CEC"/>
    <w:rsid w:val="00222E62"/>
    <w:rsid w:val="00223003"/>
    <w:rsid w:val="0022306B"/>
    <w:rsid w:val="00223263"/>
    <w:rsid w:val="002232AF"/>
    <w:rsid w:val="00223339"/>
    <w:rsid w:val="00223348"/>
    <w:rsid w:val="00223617"/>
    <w:rsid w:val="0022376F"/>
    <w:rsid w:val="002237ED"/>
    <w:rsid w:val="00223908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5C9A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2BC6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23"/>
    <w:rsid w:val="002364DD"/>
    <w:rsid w:val="002365AE"/>
    <w:rsid w:val="00236613"/>
    <w:rsid w:val="0023680A"/>
    <w:rsid w:val="0023682A"/>
    <w:rsid w:val="00236890"/>
    <w:rsid w:val="00236A22"/>
    <w:rsid w:val="00236AA0"/>
    <w:rsid w:val="00236C32"/>
    <w:rsid w:val="0023705D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0FB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5F31"/>
    <w:rsid w:val="002460F9"/>
    <w:rsid w:val="00246525"/>
    <w:rsid w:val="00246681"/>
    <w:rsid w:val="0024674F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050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8F1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A15"/>
    <w:rsid w:val="00255C00"/>
    <w:rsid w:val="00255C32"/>
    <w:rsid w:val="00255DB8"/>
    <w:rsid w:val="00255EC1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5D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0"/>
    <w:rsid w:val="00263AAA"/>
    <w:rsid w:val="00263C50"/>
    <w:rsid w:val="00263D00"/>
    <w:rsid w:val="00263F21"/>
    <w:rsid w:val="00264424"/>
    <w:rsid w:val="002645B6"/>
    <w:rsid w:val="00264803"/>
    <w:rsid w:val="00264F0D"/>
    <w:rsid w:val="0026518E"/>
    <w:rsid w:val="00265339"/>
    <w:rsid w:val="0026546B"/>
    <w:rsid w:val="002654CF"/>
    <w:rsid w:val="002655CA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7F9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4FF"/>
    <w:rsid w:val="0027179B"/>
    <w:rsid w:val="002719DA"/>
    <w:rsid w:val="00271A5E"/>
    <w:rsid w:val="00271BAC"/>
    <w:rsid w:val="00272000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B3C"/>
    <w:rsid w:val="00275B93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60"/>
    <w:rsid w:val="002777C6"/>
    <w:rsid w:val="002777DC"/>
    <w:rsid w:val="0027788D"/>
    <w:rsid w:val="0027788F"/>
    <w:rsid w:val="00277B34"/>
    <w:rsid w:val="00277D7F"/>
    <w:rsid w:val="00277EFE"/>
    <w:rsid w:val="00280019"/>
    <w:rsid w:val="00280243"/>
    <w:rsid w:val="002802C5"/>
    <w:rsid w:val="002805CB"/>
    <w:rsid w:val="0028067B"/>
    <w:rsid w:val="0028077A"/>
    <w:rsid w:val="00280CDB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B89"/>
    <w:rsid w:val="00281DF2"/>
    <w:rsid w:val="00282115"/>
    <w:rsid w:val="0028213E"/>
    <w:rsid w:val="002823BF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6A3"/>
    <w:rsid w:val="0028675E"/>
    <w:rsid w:val="002868FD"/>
    <w:rsid w:val="00286A1A"/>
    <w:rsid w:val="00286AAB"/>
    <w:rsid w:val="00286B12"/>
    <w:rsid w:val="00286B7C"/>
    <w:rsid w:val="00286CC8"/>
    <w:rsid w:val="00286D19"/>
    <w:rsid w:val="002874AE"/>
    <w:rsid w:val="00287ACB"/>
    <w:rsid w:val="00287BA3"/>
    <w:rsid w:val="002902A0"/>
    <w:rsid w:val="0029066D"/>
    <w:rsid w:val="00290A13"/>
    <w:rsid w:val="00290C33"/>
    <w:rsid w:val="00290E98"/>
    <w:rsid w:val="00290F48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3D05"/>
    <w:rsid w:val="00293F98"/>
    <w:rsid w:val="00294258"/>
    <w:rsid w:val="00294484"/>
    <w:rsid w:val="002944BB"/>
    <w:rsid w:val="00294E61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80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3CC"/>
    <w:rsid w:val="002A0494"/>
    <w:rsid w:val="002A0756"/>
    <w:rsid w:val="002A078E"/>
    <w:rsid w:val="002A0A15"/>
    <w:rsid w:val="002A0ABF"/>
    <w:rsid w:val="002A0BA0"/>
    <w:rsid w:val="002A11B4"/>
    <w:rsid w:val="002A1425"/>
    <w:rsid w:val="002A1429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BA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ACA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914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A7F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892"/>
    <w:rsid w:val="002B5B09"/>
    <w:rsid w:val="002B5EA2"/>
    <w:rsid w:val="002B6274"/>
    <w:rsid w:val="002B6507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406"/>
    <w:rsid w:val="002C0543"/>
    <w:rsid w:val="002C082C"/>
    <w:rsid w:val="002C0877"/>
    <w:rsid w:val="002C0AEF"/>
    <w:rsid w:val="002C0B20"/>
    <w:rsid w:val="002C0BEF"/>
    <w:rsid w:val="002C0D2F"/>
    <w:rsid w:val="002C0D9C"/>
    <w:rsid w:val="002C0DCC"/>
    <w:rsid w:val="002C0E62"/>
    <w:rsid w:val="002C0EBA"/>
    <w:rsid w:val="002C0F94"/>
    <w:rsid w:val="002C12C2"/>
    <w:rsid w:val="002C1746"/>
    <w:rsid w:val="002C1785"/>
    <w:rsid w:val="002C1A59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9E3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6E9C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DD4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0"/>
    <w:rsid w:val="002D28BD"/>
    <w:rsid w:val="002D296F"/>
    <w:rsid w:val="002D2E7F"/>
    <w:rsid w:val="002D3058"/>
    <w:rsid w:val="002D3275"/>
    <w:rsid w:val="002D32AF"/>
    <w:rsid w:val="002D32E1"/>
    <w:rsid w:val="002D32FF"/>
    <w:rsid w:val="002D3476"/>
    <w:rsid w:val="002D3580"/>
    <w:rsid w:val="002D3610"/>
    <w:rsid w:val="002D3622"/>
    <w:rsid w:val="002D37D6"/>
    <w:rsid w:val="002D3918"/>
    <w:rsid w:val="002D39B3"/>
    <w:rsid w:val="002D39D2"/>
    <w:rsid w:val="002D3A00"/>
    <w:rsid w:val="002D3A85"/>
    <w:rsid w:val="002D3E8E"/>
    <w:rsid w:val="002D42A4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0B"/>
    <w:rsid w:val="002D4F26"/>
    <w:rsid w:val="002D5003"/>
    <w:rsid w:val="002D52A1"/>
    <w:rsid w:val="002D52FB"/>
    <w:rsid w:val="002D54DC"/>
    <w:rsid w:val="002D54E5"/>
    <w:rsid w:val="002D5692"/>
    <w:rsid w:val="002D56A2"/>
    <w:rsid w:val="002D57B4"/>
    <w:rsid w:val="002D58CC"/>
    <w:rsid w:val="002D59D8"/>
    <w:rsid w:val="002D5A90"/>
    <w:rsid w:val="002D5BD1"/>
    <w:rsid w:val="002D5C20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39"/>
    <w:rsid w:val="002E0BB2"/>
    <w:rsid w:val="002E0CC4"/>
    <w:rsid w:val="002E0DC6"/>
    <w:rsid w:val="002E1394"/>
    <w:rsid w:val="002E150E"/>
    <w:rsid w:val="002E171B"/>
    <w:rsid w:val="002E184D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9E0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6FC2"/>
    <w:rsid w:val="002E75BE"/>
    <w:rsid w:val="002E76D4"/>
    <w:rsid w:val="002E7743"/>
    <w:rsid w:val="002E789A"/>
    <w:rsid w:val="002E7D7E"/>
    <w:rsid w:val="002E7E20"/>
    <w:rsid w:val="002F0012"/>
    <w:rsid w:val="002F00B9"/>
    <w:rsid w:val="002F0259"/>
    <w:rsid w:val="002F055F"/>
    <w:rsid w:val="002F0630"/>
    <w:rsid w:val="002F070F"/>
    <w:rsid w:val="002F0758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32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BCC"/>
    <w:rsid w:val="002F7D19"/>
    <w:rsid w:val="002F7D40"/>
    <w:rsid w:val="003000CB"/>
    <w:rsid w:val="0030019F"/>
    <w:rsid w:val="003007A6"/>
    <w:rsid w:val="00300BBD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66B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60"/>
    <w:rsid w:val="00312F7C"/>
    <w:rsid w:val="00312FD3"/>
    <w:rsid w:val="0031301D"/>
    <w:rsid w:val="00313190"/>
    <w:rsid w:val="003131D4"/>
    <w:rsid w:val="0031321D"/>
    <w:rsid w:val="00313306"/>
    <w:rsid w:val="0031334E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C79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12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125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2A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BBE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D43"/>
    <w:rsid w:val="00330E13"/>
    <w:rsid w:val="00331083"/>
    <w:rsid w:val="00331246"/>
    <w:rsid w:val="003312D5"/>
    <w:rsid w:val="00331301"/>
    <w:rsid w:val="003315BC"/>
    <w:rsid w:val="003319DE"/>
    <w:rsid w:val="00331CF0"/>
    <w:rsid w:val="00331F57"/>
    <w:rsid w:val="003320C1"/>
    <w:rsid w:val="003321AD"/>
    <w:rsid w:val="00332507"/>
    <w:rsid w:val="00332998"/>
    <w:rsid w:val="003329AF"/>
    <w:rsid w:val="00332D4B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AB1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DC9"/>
    <w:rsid w:val="00340E21"/>
    <w:rsid w:val="00340EED"/>
    <w:rsid w:val="003411CE"/>
    <w:rsid w:val="00341288"/>
    <w:rsid w:val="003412B2"/>
    <w:rsid w:val="0034160C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A4A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DBC"/>
    <w:rsid w:val="00351E75"/>
    <w:rsid w:val="00351F02"/>
    <w:rsid w:val="003521BE"/>
    <w:rsid w:val="003525E5"/>
    <w:rsid w:val="003525F3"/>
    <w:rsid w:val="0035281C"/>
    <w:rsid w:val="00352C70"/>
    <w:rsid w:val="00352CBB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9E7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31B"/>
    <w:rsid w:val="00355479"/>
    <w:rsid w:val="0035561F"/>
    <w:rsid w:val="00355835"/>
    <w:rsid w:val="00355C0D"/>
    <w:rsid w:val="00355C68"/>
    <w:rsid w:val="00355CBC"/>
    <w:rsid w:val="00355D14"/>
    <w:rsid w:val="00355D6D"/>
    <w:rsid w:val="00355EFE"/>
    <w:rsid w:val="00356016"/>
    <w:rsid w:val="00356117"/>
    <w:rsid w:val="0035642B"/>
    <w:rsid w:val="003565E1"/>
    <w:rsid w:val="0035685A"/>
    <w:rsid w:val="003569B5"/>
    <w:rsid w:val="00356BE4"/>
    <w:rsid w:val="00356C2E"/>
    <w:rsid w:val="00356D17"/>
    <w:rsid w:val="00356D45"/>
    <w:rsid w:val="00356D8F"/>
    <w:rsid w:val="00356DD8"/>
    <w:rsid w:val="0035705D"/>
    <w:rsid w:val="0035715F"/>
    <w:rsid w:val="0035731A"/>
    <w:rsid w:val="0035742D"/>
    <w:rsid w:val="00357492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10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066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D82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D66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2E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483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55"/>
    <w:rsid w:val="003818C7"/>
    <w:rsid w:val="003819B9"/>
    <w:rsid w:val="003819C8"/>
    <w:rsid w:val="00381AF4"/>
    <w:rsid w:val="00381B2E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59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49F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1FF3"/>
    <w:rsid w:val="00392042"/>
    <w:rsid w:val="00392178"/>
    <w:rsid w:val="003922C6"/>
    <w:rsid w:val="003922D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00C"/>
    <w:rsid w:val="003931AC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2AB"/>
    <w:rsid w:val="003964CD"/>
    <w:rsid w:val="003964F6"/>
    <w:rsid w:val="00396530"/>
    <w:rsid w:val="00396538"/>
    <w:rsid w:val="003965B3"/>
    <w:rsid w:val="00396700"/>
    <w:rsid w:val="003969A2"/>
    <w:rsid w:val="00396A26"/>
    <w:rsid w:val="00396AF3"/>
    <w:rsid w:val="00396B29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2CD"/>
    <w:rsid w:val="003A0366"/>
    <w:rsid w:val="003A0516"/>
    <w:rsid w:val="003A09C9"/>
    <w:rsid w:val="003A0B7E"/>
    <w:rsid w:val="003A0CAE"/>
    <w:rsid w:val="003A0D8B"/>
    <w:rsid w:val="003A0F72"/>
    <w:rsid w:val="003A13AF"/>
    <w:rsid w:val="003A1524"/>
    <w:rsid w:val="003A169C"/>
    <w:rsid w:val="003A179B"/>
    <w:rsid w:val="003A17A7"/>
    <w:rsid w:val="003A17D0"/>
    <w:rsid w:val="003A1870"/>
    <w:rsid w:val="003A1AFA"/>
    <w:rsid w:val="003A1B52"/>
    <w:rsid w:val="003A1E90"/>
    <w:rsid w:val="003A1F10"/>
    <w:rsid w:val="003A2006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C8A"/>
    <w:rsid w:val="003A4E7F"/>
    <w:rsid w:val="003A4F79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A92"/>
    <w:rsid w:val="003A6E3A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ABB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847"/>
    <w:rsid w:val="003B4B97"/>
    <w:rsid w:val="003B4FA5"/>
    <w:rsid w:val="003B508F"/>
    <w:rsid w:val="003B529D"/>
    <w:rsid w:val="003B52CB"/>
    <w:rsid w:val="003B547F"/>
    <w:rsid w:val="003B54C3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545"/>
    <w:rsid w:val="003B6581"/>
    <w:rsid w:val="003B6AA0"/>
    <w:rsid w:val="003B6BD8"/>
    <w:rsid w:val="003B6CAE"/>
    <w:rsid w:val="003B6D2E"/>
    <w:rsid w:val="003B6E71"/>
    <w:rsid w:val="003B6EDB"/>
    <w:rsid w:val="003B7176"/>
    <w:rsid w:val="003B71F4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37B"/>
    <w:rsid w:val="003C05F9"/>
    <w:rsid w:val="003C06BB"/>
    <w:rsid w:val="003C0764"/>
    <w:rsid w:val="003C0862"/>
    <w:rsid w:val="003C08CE"/>
    <w:rsid w:val="003C093D"/>
    <w:rsid w:val="003C099B"/>
    <w:rsid w:val="003C1488"/>
    <w:rsid w:val="003C14AC"/>
    <w:rsid w:val="003C1610"/>
    <w:rsid w:val="003C18AA"/>
    <w:rsid w:val="003C1A3C"/>
    <w:rsid w:val="003C1C09"/>
    <w:rsid w:val="003C1CA6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2F5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189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1F0"/>
    <w:rsid w:val="003C53AA"/>
    <w:rsid w:val="003C5423"/>
    <w:rsid w:val="003C557B"/>
    <w:rsid w:val="003C564F"/>
    <w:rsid w:val="003C582D"/>
    <w:rsid w:val="003C590B"/>
    <w:rsid w:val="003C5D7B"/>
    <w:rsid w:val="003C5DDC"/>
    <w:rsid w:val="003C5E87"/>
    <w:rsid w:val="003C5F60"/>
    <w:rsid w:val="003C5F8A"/>
    <w:rsid w:val="003C60F2"/>
    <w:rsid w:val="003C62D3"/>
    <w:rsid w:val="003C63F1"/>
    <w:rsid w:val="003C6461"/>
    <w:rsid w:val="003C67B1"/>
    <w:rsid w:val="003C6A55"/>
    <w:rsid w:val="003C6ABB"/>
    <w:rsid w:val="003C6B0C"/>
    <w:rsid w:val="003C6B55"/>
    <w:rsid w:val="003C6B65"/>
    <w:rsid w:val="003C6B66"/>
    <w:rsid w:val="003C6DAA"/>
    <w:rsid w:val="003C6E13"/>
    <w:rsid w:val="003C6FA8"/>
    <w:rsid w:val="003C6FAE"/>
    <w:rsid w:val="003C71FA"/>
    <w:rsid w:val="003C7349"/>
    <w:rsid w:val="003C73C0"/>
    <w:rsid w:val="003C75F3"/>
    <w:rsid w:val="003C7686"/>
    <w:rsid w:val="003C76D6"/>
    <w:rsid w:val="003C774D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90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4A7"/>
    <w:rsid w:val="003D35C7"/>
    <w:rsid w:val="003D37F6"/>
    <w:rsid w:val="003D3ADE"/>
    <w:rsid w:val="003D3D92"/>
    <w:rsid w:val="003D3EA1"/>
    <w:rsid w:val="003D3F39"/>
    <w:rsid w:val="003D4230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CEF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0F0"/>
    <w:rsid w:val="003E3160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B7"/>
    <w:rsid w:val="003E53F1"/>
    <w:rsid w:val="003E5445"/>
    <w:rsid w:val="003E5682"/>
    <w:rsid w:val="003E56FD"/>
    <w:rsid w:val="003E57D7"/>
    <w:rsid w:val="003E57F5"/>
    <w:rsid w:val="003E5816"/>
    <w:rsid w:val="003E5D83"/>
    <w:rsid w:val="003E5DDD"/>
    <w:rsid w:val="003E5E55"/>
    <w:rsid w:val="003E5EE5"/>
    <w:rsid w:val="003E5F61"/>
    <w:rsid w:val="003E5FE1"/>
    <w:rsid w:val="003E63BE"/>
    <w:rsid w:val="003E65C3"/>
    <w:rsid w:val="003E664A"/>
    <w:rsid w:val="003E66FE"/>
    <w:rsid w:val="003E675C"/>
    <w:rsid w:val="003E67BA"/>
    <w:rsid w:val="003E6A18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27"/>
    <w:rsid w:val="003F06D6"/>
    <w:rsid w:val="003F0834"/>
    <w:rsid w:val="003F0B86"/>
    <w:rsid w:val="003F0D32"/>
    <w:rsid w:val="003F0D5B"/>
    <w:rsid w:val="003F0E79"/>
    <w:rsid w:val="003F10FB"/>
    <w:rsid w:val="003F170A"/>
    <w:rsid w:val="003F17B5"/>
    <w:rsid w:val="003F1884"/>
    <w:rsid w:val="003F197F"/>
    <w:rsid w:val="003F1C5E"/>
    <w:rsid w:val="003F1D69"/>
    <w:rsid w:val="003F1FEC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AC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5FD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12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44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017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DD4"/>
    <w:rsid w:val="00403E7C"/>
    <w:rsid w:val="0040411D"/>
    <w:rsid w:val="00404EF7"/>
    <w:rsid w:val="00404F35"/>
    <w:rsid w:val="0040512A"/>
    <w:rsid w:val="004052DD"/>
    <w:rsid w:val="004054B3"/>
    <w:rsid w:val="0040559F"/>
    <w:rsid w:val="004055EC"/>
    <w:rsid w:val="00405951"/>
    <w:rsid w:val="00405B4E"/>
    <w:rsid w:val="00405BAA"/>
    <w:rsid w:val="00405CF1"/>
    <w:rsid w:val="00405E20"/>
    <w:rsid w:val="0040604A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3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95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2F5B"/>
    <w:rsid w:val="0041310A"/>
    <w:rsid w:val="00413166"/>
    <w:rsid w:val="00413324"/>
    <w:rsid w:val="00413339"/>
    <w:rsid w:val="0041343C"/>
    <w:rsid w:val="004135B4"/>
    <w:rsid w:val="0041361E"/>
    <w:rsid w:val="00413699"/>
    <w:rsid w:val="00413768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910"/>
    <w:rsid w:val="00420955"/>
    <w:rsid w:val="00420C5A"/>
    <w:rsid w:val="00420D28"/>
    <w:rsid w:val="00420EE7"/>
    <w:rsid w:val="004210EA"/>
    <w:rsid w:val="004211D1"/>
    <w:rsid w:val="00421227"/>
    <w:rsid w:val="00421462"/>
    <w:rsid w:val="00421479"/>
    <w:rsid w:val="004214F3"/>
    <w:rsid w:val="00421874"/>
    <w:rsid w:val="0042187F"/>
    <w:rsid w:val="00421BAC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D8C"/>
    <w:rsid w:val="00422EB8"/>
    <w:rsid w:val="004230A4"/>
    <w:rsid w:val="004231B9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62"/>
    <w:rsid w:val="0042478B"/>
    <w:rsid w:val="00424825"/>
    <w:rsid w:val="004249A5"/>
    <w:rsid w:val="00424BBD"/>
    <w:rsid w:val="00424BDD"/>
    <w:rsid w:val="00424C53"/>
    <w:rsid w:val="00424D7D"/>
    <w:rsid w:val="00424D92"/>
    <w:rsid w:val="00424E21"/>
    <w:rsid w:val="00424F87"/>
    <w:rsid w:val="0042501D"/>
    <w:rsid w:val="0042534A"/>
    <w:rsid w:val="00425369"/>
    <w:rsid w:val="004254F2"/>
    <w:rsid w:val="00425500"/>
    <w:rsid w:val="00425567"/>
    <w:rsid w:val="00425610"/>
    <w:rsid w:val="00425771"/>
    <w:rsid w:val="004257C7"/>
    <w:rsid w:val="00425905"/>
    <w:rsid w:val="00425BDE"/>
    <w:rsid w:val="00425DA4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73F"/>
    <w:rsid w:val="00427870"/>
    <w:rsid w:val="00427DA0"/>
    <w:rsid w:val="00427E02"/>
    <w:rsid w:val="00427E81"/>
    <w:rsid w:val="00430292"/>
    <w:rsid w:val="00430724"/>
    <w:rsid w:val="0043077A"/>
    <w:rsid w:val="0043080A"/>
    <w:rsid w:val="0043083A"/>
    <w:rsid w:val="00430876"/>
    <w:rsid w:val="004308E4"/>
    <w:rsid w:val="00430B02"/>
    <w:rsid w:val="00430E64"/>
    <w:rsid w:val="00430F5E"/>
    <w:rsid w:val="004310A0"/>
    <w:rsid w:val="0043131F"/>
    <w:rsid w:val="00431682"/>
    <w:rsid w:val="00431862"/>
    <w:rsid w:val="00431A89"/>
    <w:rsid w:val="00431C8C"/>
    <w:rsid w:val="00431D7D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3FC6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458"/>
    <w:rsid w:val="0043564D"/>
    <w:rsid w:val="00435A5C"/>
    <w:rsid w:val="00435B36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62"/>
    <w:rsid w:val="00437FDC"/>
    <w:rsid w:val="004403D9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4E0B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2A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A9"/>
    <w:rsid w:val="00451EF6"/>
    <w:rsid w:val="00452105"/>
    <w:rsid w:val="004521DE"/>
    <w:rsid w:val="0045235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1C9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3FC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9D4"/>
    <w:rsid w:val="00461A51"/>
    <w:rsid w:val="004620EA"/>
    <w:rsid w:val="00462125"/>
    <w:rsid w:val="00462210"/>
    <w:rsid w:val="00462251"/>
    <w:rsid w:val="0046245A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40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B0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BD4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BCC"/>
    <w:rsid w:val="00467C7A"/>
    <w:rsid w:val="00467CED"/>
    <w:rsid w:val="00467D53"/>
    <w:rsid w:val="00467DDA"/>
    <w:rsid w:val="00467E1C"/>
    <w:rsid w:val="00467EC9"/>
    <w:rsid w:val="00470053"/>
    <w:rsid w:val="004700C5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CF1"/>
    <w:rsid w:val="00471D2C"/>
    <w:rsid w:val="00471F07"/>
    <w:rsid w:val="00472013"/>
    <w:rsid w:val="004722CD"/>
    <w:rsid w:val="004726CF"/>
    <w:rsid w:val="00472707"/>
    <w:rsid w:val="0047276A"/>
    <w:rsid w:val="0047289A"/>
    <w:rsid w:val="00472B19"/>
    <w:rsid w:val="00472F11"/>
    <w:rsid w:val="00472FCF"/>
    <w:rsid w:val="0047313D"/>
    <w:rsid w:val="0047339A"/>
    <w:rsid w:val="004734B2"/>
    <w:rsid w:val="00473510"/>
    <w:rsid w:val="00473537"/>
    <w:rsid w:val="004738EA"/>
    <w:rsid w:val="00473B2C"/>
    <w:rsid w:val="00473CC3"/>
    <w:rsid w:val="00473D05"/>
    <w:rsid w:val="00473D45"/>
    <w:rsid w:val="00473D64"/>
    <w:rsid w:val="00473F3F"/>
    <w:rsid w:val="00473FD1"/>
    <w:rsid w:val="00474019"/>
    <w:rsid w:val="00474191"/>
    <w:rsid w:val="0047419B"/>
    <w:rsid w:val="004741B1"/>
    <w:rsid w:val="00474201"/>
    <w:rsid w:val="004743A8"/>
    <w:rsid w:val="004747F8"/>
    <w:rsid w:val="004748D9"/>
    <w:rsid w:val="004749F3"/>
    <w:rsid w:val="00474AFB"/>
    <w:rsid w:val="00474CA9"/>
    <w:rsid w:val="00474E1A"/>
    <w:rsid w:val="00474E1B"/>
    <w:rsid w:val="00474F9B"/>
    <w:rsid w:val="00475101"/>
    <w:rsid w:val="004753DD"/>
    <w:rsid w:val="004754D2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6C1F"/>
    <w:rsid w:val="004771CA"/>
    <w:rsid w:val="00477273"/>
    <w:rsid w:val="00477823"/>
    <w:rsid w:val="00477BB9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987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5A4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95"/>
    <w:rsid w:val="004867E3"/>
    <w:rsid w:val="004869EB"/>
    <w:rsid w:val="00486E2B"/>
    <w:rsid w:val="00486E3F"/>
    <w:rsid w:val="0048718A"/>
    <w:rsid w:val="00487216"/>
    <w:rsid w:val="0048724E"/>
    <w:rsid w:val="00487355"/>
    <w:rsid w:val="00487599"/>
    <w:rsid w:val="00487930"/>
    <w:rsid w:val="00487A07"/>
    <w:rsid w:val="00487C1E"/>
    <w:rsid w:val="004904B9"/>
    <w:rsid w:val="00490618"/>
    <w:rsid w:val="00490637"/>
    <w:rsid w:val="004909C9"/>
    <w:rsid w:val="00490B12"/>
    <w:rsid w:val="00490B9E"/>
    <w:rsid w:val="00491058"/>
    <w:rsid w:val="0049109B"/>
    <w:rsid w:val="00491318"/>
    <w:rsid w:val="00491773"/>
    <w:rsid w:val="0049187F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9A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1F9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B24"/>
    <w:rsid w:val="00494C12"/>
    <w:rsid w:val="00494DB4"/>
    <w:rsid w:val="00495322"/>
    <w:rsid w:val="00495327"/>
    <w:rsid w:val="00495414"/>
    <w:rsid w:val="004954CB"/>
    <w:rsid w:val="004954F0"/>
    <w:rsid w:val="00495845"/>
    <w:rsid w:val="00495879"/>
    <w:rsid w:val="00495CD8"/>
    <w:rsid w:val="00495CD9"/>
    <w:rsid w:val="00495F8F"/>
    <w:rsid w:val="0049613E"/>
    <w:rsid w:val="004962B1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9DA"/>
    <w:rsid w:val="004A2C1D"/>
    <w:rsid w:val="004A2CF3"/>
    <w:rsid w:val="004A2D9E"/>
    <w:rsid w:val="004A2F9B"/>
    <w:rsid w:val="004A3156"/>
    <w:rsid w:val="004A3610"/>
    <w:rsid w:val="004A3641"/>
    <w:rsid w:val="004A3832"/>
    <w:rsid w:val="004A38BE"/>
    <w:rsid w:val="004A3AE0"/>
    <w:rsid w:val="004A3D77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4FDA"/>
    <w:rsid w:val="004A5121"/>
    <w:rsid w:val="004A52BB"/>
    <w:rsid w:val="004A551F"/>
    <w:rsid w:val="004A555E"/>
    <w:rsid w:val="004A573B"/>
    <w:rsid w:val="004A5B98"/>
    <w:rsid w:val="004A5C00"/>
    <w:rsid w:val="004A5C4B"/>
    <w:rsid w:val="004A5CB1"/>
    <w:rsid w:val="004A5D0E"/>
    <w:rsid w:val="004A5DA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AE8"/>
    <w:rsid w:val="004A6CA8"/>
    <w:rsid w:val="004A6D65"/>
    <w:rsid w:val="004A6DC7"/>
    <w:rsid w:val="004A6F4F"/>
    <w:rsid w:val="004A710E"/>
    <w:rsid w:val="004A7126"/>
    <w:rsid w:val="004A7294"/>
    <w:rsid w:val="004A7D4B"/>
    <w:rsid w:val="004A7DBD"/>
    <w:rsid w:val="004A7E1F"/>
    <w:rsid w:val="004A7E82"/>
    <w:rsid w:val="004A7E87"/>
    <w:rsid w:val="004B0072"/>
    <w:rsid w:val="004B0076"/>
    <w:rsid w:val="004B021C"/>
    <w:rsid w:val="004B070A"/>
    <w:rsid w:val="004B07DC"/>
    <w:rsid w:val="004B082C"/>
    <w:rsid w:val="004B09EC"/>
    <w:rsid w:val="004B0A3F"/>
    <w:rsid w:val="004B0ABE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D6F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3F57"/>
    <w:rsid w:val="004B4002"/>
    <w:rsid w:val="004B416D"/>
    <w:rsid w:val="004B41D9"/>
    <w:rsid w:val="004B41F0"/>
    <w:rsid w:val="004B4200"/>
    <w:rsid w:val="004B42B3"/>
    <w:rsid w:val="004B43E1"/>
    <w:rsid w:val="004B4501"/>
    <w:rsid w:val="004B482E"/>
    <w:rsid w:val="004B48C6"/>
    <w:rsid w:val="004B493A"/>
    <w:rsid w:val="004B4BA6"/>
    <w:rsid w:val="004B4D49"/>
    <w:rsid w:val="004B501C"/>
    <w:rsid w:val="004B5277"/>
    <w:rsid w:val="004B53EC"/>
    <w:rsid w:val="004B54A5"/>
    <w:rsid w:val="004B54D4"/>
    <w:rsid w:val="004B575F"/>
    <w:rsid w:val="004B579E"/>
    <w:rsid w:val="004B5A21"/>
    <w:rsid w:val="004B5C52"/>
    <w:rsid w:val="004B5C5B"/>
    <w:rsid w:val="004B5EA2"/>
    <w:rsid w:val="004B5EDA"/>
    <w:rsid w:val="004B5F3B"/>
    <w:rsid w:val="004B60EE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8C8"/>
    <w:rsid w:val="004C0B5C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48D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BE2"/>
    <w:rsid w:val="004C3EAE"/>
    <w:rsid w:val="004C3F67"/>
    <w:rsid w:val="004C40C6"/>
    <w:rsid w:val="004C432B"/>
    <w:rsid w:val="004C4649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894"/>
    <w:rsid w:val="004C694C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DF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88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1EE0"/>
    <w:rsid w:val="004D21EB"/>
    <w:rsid w:val="004D220C"/>
    <w:rsid w:val="004D2391"/>
    <w:rsid w:val="004D239C"/>
    <w:rsid w:val="004D2407"/>
    <w:rsid w:val="004D258F"/>
    <w:rsid w:val="004D29EE"/>
    <w:rsid w:val="004D2ABA"/>
    <w:rsid w:val="004D2B77"/>
    <w:rsid w:val="004D2BA3"/>
    <w:rsid w:val="004D2C39"/>
    <w:rsid w:val="004D2C94"/>
    <w:rsid w:val="004D2EB9"/>
    <w:rsid w:val="004D30AE"/>
    <w:rsid w:val="004D31BB"/>
    <w:rsid w:val="004D3436"/>
    <w:rsid w:val="004D34D9"/>
    <w:rsid w:val="004D3714"/>
    <w:rsid w:val="004D37F8"/>
    <w:rsid w:val="004D3B3E"/>
    <w:rsid w:val="004D3B54"/>
    <w:rsid w:val="004D3C46"/>
    <w:rsid w:val="004D3C7C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39"/>
    <w:rsid w:val="004D50AB"/>
    <w:rsid w:val="004D51EF"/>
    <w:rsid w:val="004D5560"/>
    <w:rsid w:val="004D563D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8A"/>
    <w:rsid w:val="004D6D8B"/>
    <w:rsid w:val="004D6E67"/>
    <w:rsid w:val="004D6E97"/>
    <w:rsid w:val="004D6F21"/>
    <w:rsid w:val="004D6F30"/>
    <w:rsid w:val="004D7268"/>
    <w:rsid w:val="004D74E5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DDA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09"/>
    <w:rsid w:val="004E1B18"/>
    <w:rsid w:val="004E1E35"/>
    <w:rsid w:val="004E1EFB"/>
    <w:rsid w:val="004E2129"/>
    <w:rsid w:val="004E212D"/>
    <w:rsid w:val="004E2224"/>
    <w:rsid w:val="004E22AB"/>
    <w:rsid w:val="004E25C8"/>
    <w:rsid w:val="004E2696"/>
    <w:rsid w:val="004E29CC"/>
    <w:rsid w:val="004E2C62"/>
    <w:rsid w:val="004E2CCC"/>
    <w:rsid w:val="004E2DF8"/>
    <w:rsid w:val="004E2F42"/>
    <w:rsid w:val="004E31EF"/>
    <w:rsid w:val="004E3222"/>
    <w:rsid w:val="004E32AF"/>
    <w:rsid w:val="004E335D"/>
    <w:rsid w:val="004E3440"/>
    <w:rsid w:val="004E3ADB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BDE"/>
    <w:rsid w:val="004E4C23"/>
    <w:rsid w:val="004E4CA0"/>
    <w:rsid w:val="004E4D66"/>
    <w:rsid w:val="004E4F42"/>
    <w:rsid w:val="004E4F47"/>
    <w:rsid w:val="004E5197"/>
    <w:rsid w:val="004E54DD"/>
    <w:rsid w:val="004E5573"/>
    <w:rsid w:val="004E5585"/>
    <w:rsid w:val="004E5893"/>
    <w:rsid w:val="004E5F4F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83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9FB"/>
    <w:rsid w:val="004F0A7F"/>
    <w:rsid w:val="004F0CBE"/>
    <w:rsid w:val="004F0E23"/>
    <w:rsid w:val="004F0E9D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0BD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0F8"/>
    <w:rsid w:val="004F572B"/>
    <w:rsid w:val="004F59D7"/>
    <w:rsid w:val="004F5B4E"/>
    <w:rsid w:val="004F5D73"/>
    <w:rsid w:val="004F6059"/>
    <w:rsid w:val="004F6196"/>
    <w:rsid w:val="004F62CA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A5F"/>
    <w:rsid w:val="00505B6C"/>
    <w:rsid w:val="00505BA7"/>
    <w:rsid w:val="00505DAB"/>
    <w:rsid w:val="00506459"/>
    <w:rsid w:val="005064DF"/>
    <w:rsid w:val="0050667D"/>
    <w:rsid w:val="00506AE9"/>
    <w:rsid w:val="00506B53"/>
    <w:rsid w:val="00506C8A"/>
    <w:rsid w:val="00506D20"/>
    <w:rsid w:val="00506DFB"/>
    <w:rsid w:val="00506ED3"/>
    <w:rsid w:val="005076CA"/>
    <w:rsid w:val="00507740"/>
    <w:rsid w:val="0050783A"/>
    <w:rsid w:val="0050789F"/>
    <w:rsid w:val="00507A37"/>
    <w:rsid w:val="00507AED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65"/>
    <w:rsid w:val="005107DA"/>
    <w:rsid w:val="00510802"/>
    <w:rsid w:val="00510808"/>
    <w:rsid w:val="00510835"/>
    <w:rsid w:val="00510A51"/>
    <w:rsid w:val="00510ABC"/>
    <w:rsid w:val="00510C6B"/>
    <w:rsid w:val="00510CA8"/>
    <w:rsid w:val="00510CFE"/>
    <w:rsid w:val="00510F99"/>
    <w:rsid w:val="005110A3"/>
    <w:rsid w:val="00511469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2EA2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037"/>
    <w:rsid w:val="005151A0"/>
    <w:rsid w:val="00515444"/>
    <w:rsid w:val="005156A5"/>
    <w:rsid w:val="00515C4E"/>
    <w:rsid w:val="00515CAD"/>
    <w:rsid w:val="00515D3A"/>
    <w:rsid w:val="00515D82"/>
    <w:rsid w:val="00515F6C"/>
    <w:rsid w:val="0051611C"/>
    <w:rsid w:val="005164DF"/>
    <w:rsid w:val="005165BB"/>
    <w:rsid w:val="0051682C"/>
    <w:rsid w:val="00516D70"/>
    <w:rsid w:val="00516F05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5B6"/>
    <w:rsid w:val="00522637"/>
    <w:rsid w:val="005227D1"/>
    <w:rsid w:val="0052280A"/>
    <w:rsid w:val="00522C2C"/>
    <w:rsid w:val="00522CEA"/>
    <w:rsid w:val="00523068"/>
    <w:rsid w:val="0052355B"/>
    <w:rsid w:val="005236B3"/>
    <w:rsid w:val="00523778"/>
    <w:rsid w:val="005238EB"/>
    <w:rsid w:val="00523949"/>
    <w:rsid w:val="00523B28"/>
    <w:rsid w:val="00523CA5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6B3"/>
    <w:rsid w:val="005257D3"/>
    <w:rsid w:val="00525A0E"/>
    <w:rsid w:val="00525B5D"/>
    <w:rsid w:val="00526294"/>
    <w:rsid w:val="0052635D"/>
    <w:rsid w:val="00526514"/>
    <w:rsid w:val="00526670"/>
    <w:rsid w:val="00526822"/>
    <w:rsid w:val="0052682E"/>
    <w:rsid w:val="00526A54"/>
    <w:rsid w:val="00526B2A"/>
    <w:rsid w:val="00526E05"/>
    <w:rsid w:val="00526E92"/>
    <w:rsid w:val="00527003"/>
    <w:rsid w:val="00527357"/>
    <w:rsid w:val="00527408"/>
    <w:rsid w:val="00527807"/>
    <w:rsid w:val="00527913"/>
    <w:rsid w:val="00527BE4"/>
    <w:rsid w:val="00527DF0"/>
    <w:rsid w:val="00527E17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0EB4"/>
    <w:rsid w:val="00530FB6"/>
    <w:rsid w:val="0053100D"/>
    <w:rsid w:val="005313FD"/>
    <w:rsid w:val="00531545"/>
    <w:rsid w:val="00531596"/>
    <w:rsid w:val="005317C4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23D"/>
    <w:rsid w:val="005334B7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4A63"/>
    <w:rsid w:val="00534A7C"/>
    <w:rsid w:val="0053539A"/>
    <w:rsid w:val="0053540F"/>
    <w:rsid w:val="005355CB"/>
    <w:rsid w:val="005357F2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8F9"/>
    <w:rsid w:val="00540948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5BD"/>
    <w:rsid w:val="00541975"/>
    <w:rsid w:val="005419FF"/>
    <w:rsid w:val="00541E35"/>
    <w:rsid w:val="00542177"/>
    <w:rsid w:val="00542224"/>
    <w:rsid w:val="005424D0"/>
    <w:rsid w:val="00542597"/>
    <w:rsid w:val="00542674"/>
    <w:rsid w:val="00542978"/>
    <w:rsid w:val="00542AD7"/>
    <w:rsid w:val="00542CC3"/>
    <w:rsid w:val="00542D1D"/>
    <w:rsid w:val="005430E5"/>
    <w:rsid w:val="0054312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02"/>
    <w:rsid w:val="00545791"/>
    <w:rsid w:val="00545814"/>
    <w:rsid w:val="00545824"/>
    <w:rsid w:val="00545C15"/>
    <w:rsid w:val="00545DB9"/>
    <w:rsid w:val="00546065"/>
    <w:rsid w:val="005461FA"/>
    <w:rsid w:val="0054629A"/>
    <w:rsid w:val="0054637D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086"/>
    <w:rsid w:val="005520AB"/>
    <w:rsid w:val="00552171"/>
    <w:rsid w:val="00552254"/>
    <w:rsid w:val="0055226A"/>
    <w:rsid w:val="00552790"/>
    <w:rsid w:val="005527DE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E2B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732"/>
    <w:rsid w:val="00556B87"/>
    <w:rsid w:val="00556D1B"/>
    <w:rsid w:val="00556F57"/>
    <w:rsid w:val="0055716F"/>
    <w:rsid w:val="005572EC"/>
    <w:rsid w:val="00557454"/>
    <w:rsid w:val="00557566"/>
    <w:rsid w:val="00557686"/>
    <w:rsid w:val="00557A9B"/>
    <w:rsid w:val="00557F47"/>
    <w:rsid w:val="00557FE3"/>
    <w:rsid w:val="00560544"/>
    <w:rsid w:val="00560821"/>
    <w:rsid w:val="00560848"/>
    <w:rsid w:val="00560883"/>
    <w:rsid w:val="005608C3"/>
    <w:rsid w:val="00560D2B"/>
    <w:rsid w:val="00560D8A"/>
    <w:rsid w:val="00560F2B"/>
    <w:rsid w:val="00560F2E"/>
    <w:rsid w:val="005610A8"/>
    <w:rsid w:val="005611E8"/>
    <w:rsid w:val="005612A9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8C0"/>
    <w:rsid w:val="00564B05"/>
    <w:rsid w:val="00564D18"/>
    <w:rsid w:val="00564FB9"/>
    <w:rsid w:val="005650D0"/>
    <w:rsid w:val="005650D5"/>
    <w:rsid w:val="00565115"/>
    <w:rsid w:val="005651B5"/>
    <w:rsid w:val="00565239"/>
    <w:rsid w:val="005652CF"/>
    <w:rsid w:val="0056551E"/>
    <w:rsid w:val="00565527"/>
    <w:rsid w:val="00565745"/>
    <w:rsid w:val="005657FB"/>
    <w:rsid w:val="00565915"/>
    <w:rsid w:val="00565A7C"/>
    <w:rsid w:val="00565ADE"/>
    <w:rsid w:val="00565B0C"/>
    <w:rsid w:val="00565CCA"/>
    <w:rsid w:val="00565E86"/>
    <w:rsid w:val="005660E2"/>
    <w:rsid w:val="0056640D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06F"/>
    <w:rsid w:val="005732C6"/>
    <w:rsid w:val="0057331C"/>
    <w:rsid w:val="0057334F"/>
    <w:rsid w:val="00573358"/>
    <w:rsid w:val="005733F0"/>
    <w:rsid w:val="00573717"/>
    <w:rsid w:val="00573879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75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E43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892"/>
    <w:rsid w:val="00584BB3"/>
    <w:rsid w:val="00584D01"/>
    <w:rsid w:val="00584DB9"/>
    <w:rsid w:val="0058505E"/>
    <w:rsid w:val="0058506F"/>
    <w:rsid w:val="00585139"/>
    <w:rsid w:val="0058528E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682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DF"/>
    <w:rsid w:val="00593DE9"/>
    <w:rsid w:val="005940A8"/>
    <w:rsid w:val="005942C0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6F57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B"/>
    <w:rsid w:val="005A14CE"/>
    <w:rsid w:val="005A185D"/>
    <w:rsid w:val="005A196A"/>
    <w:rsid w:val="005A19CF"/>
    <w:rsid w:val="005A1C86"/>
    <w:rsid w:val="005A2108"/>
    <w:rsid w:val="005A215B"/>
    <w:rsid w:val="005A2350"/>
    <w:rsid w:val="005A26CB"/>
    <w:rsid w:val="005A277B"/>
    <w:rsid w:val="005A2829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5E87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839"/>
    <w:rsid w:val="005B3968"/>
    <w:rsid w:val="005B3F15"/>
    <w:rsid w:val="005B3FDE"/>
    <w:rsid w:val="005B3FE1"/>
    <w:rsid w:val="005B3FEF"/>
    <w:rsid w:val="005B40BB"/>
    <w:rsid w:val="005B4166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D71"/>
    <w:rsid w:val="005B4ED0"/>
    <w:rsid w:val="005B5007"/>
    <w:rsid w:val="005B51DC"/>
    <w:rsid w:val="005B5315"/>
    <w:rsid w:val="005B5434"/>
    <w:rsid w:val="005B5444"/>
    <w:rsid w:val="005B5489"/>
    <w:rsid w:val="005B594F"/>
    <w:rsid w:val="005B59A4"/>
    <w:rsid w:val="005B5A86"/>
    <w:rsid w:val="005B5BB1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4"/>
    <w:rsid w:val="005B6E7A"/>
    <w:rsid w:val="005B6F54"/>
    <w:rsid w:val="005B7038"/>
    <w:rsid w:val="005B70BC"/>
    <w:rsid w:val="005B713B"/>
    <w:rsid w:val="005B7238"/>
    <w:rsid w:val="005B7505"/>
    <w:rsid w:val="005B77E7"/>
    <w:rsid w:val="005B78A2"/>
    <w:rsid w:val="005B7A63"/>
    <w:rsid w:val="005B7C0D"/>
    <w:rsid w:val="005C02A1"/>
    <w:rsid w:val="005C02B5"/>
    <w:rsid w:val="005C0688"/>
    <w:rsid w:val="005C0691"/>
    <w:rsid w:val="005C0897"/>
    <w:rsid w:val="005C09FF"/>
    <w:rsid w:val="005C0C59"/>
    <w:rsid w:val="005C10CE"/>
    <w:rsid w:val="005C1144"/>
    <w:rsid w:val="005C1329"/>
    <w:rsid w:val="005C15DF"/>
    <w:rsid w:val="005C1717"/>
    <w:rsid w:val="005C19F0"/>
    <w:rsid w:val="005C1C63"/>
    <w:rsid w:val="005C1C96"/>
    <w:rsid w:val="005C1CB7"/>
    <w:rsid w:val="005C203D"/>
    <w:rsid w:val="005C2175"/>
    <w:rsid w:val="005C2327"/>
    <w:rsid w:val="005C2395"/>
    <w:rsid w:val="005C23D4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3EAC"/>
    <w:rsid w:val="005C3FBE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E56"/>
    <w:rsid w:val="005C4F17"/>
    <w:rsid w:val="005C510B"/>
    <w:rsid w:val="005C54CB"/>
    <w:rsid w:val="005C5728"/>
    <w:rsid w:val="005C594B"/>
    <w:rsid w:val="005C5990"/>
    <w:rsid w:val="005C59A7"/>
    <w:rsid w:val="005C5AA3"/>
    <w:rsid w:val="005C5AA9"/>
    <w:rsid w:val="005C5AE9"/>
    <w:rsid w:val="005C5CD1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BF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365"/>
    <w:rsid w:val="005D0A2B"/>
    <w:rsid w:val="005D0C15"/>
    <w:rsid w:val="005D0D65"/>
    <w:rsid w:val="005D1267"/>
    <w:rsid w:val="005D1481"/>
    <w:rsid w:val="005D15F6"/>
    <w:rsid w:val="005D176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2F44"/>
    <w:rsid w:val="005D3076"/>
    <w:rsid w:val="005D314B"/>
    <w:rsid w:val="005D3355"/>
    <w:rsid w:val="005D33B2"/>
    <w:rsid w:val="005D3790"/>
    <w:rsid w:val="005D3A6D"/>
    <w:rsid w:val="005D3D71"/>
    <w:rsid w:val="005D3DF0"/>
    <w:rsid w:val="005D3F7A"/>
    <w:rsid w:val="005D42F0"/>
    <w:rsid w:val="005D4552"/>
    <w:rsid w:val="005D4560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E7B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BDC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D32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A84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8AA"/>
    <w:rsid w:val="005E394B"/>
    <w:rsid w:val="005E396B"/>
    <w:rsid w:val="005E3CAB"/>
    <w:rsid w:val="005E3DE7"/>
    <w:rsid w:val="005E3E52"/>
    <w:rsid w:val="005E3ED0"/>
    <w:rsid w:val="005E3F47"/>
    <w:rsid w:val="005E3F6D"/>
    <w:rsid w:val="005E4022"/>
    <w:rsid w:val="005E43E4"/>
    <w:rsid w:val="005E4408"/>
    <w:rsid w:val="005E445A"/>
    <w:rsid w:val="005E4473"/>
    <w:rsid w:val="005E4694"/>
    <w:rsid w:val="005E47D2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7B8"/>
    <w:rsid w:val="005E7882"/>
    <w:rsid w:val="005E7ACC"/>
    <w:rsid w:val="005E7C40"/>
    <w:rsid w:val="005E7EAE"/>
    <w:rsid w:val="005F0061"/>
    <w:rsid w:val="005F01E1"/>
    <w:rsid w:val="005F046A"/>
    <w:rsid w:val="005F052A"/>
    <w:rsid w:val="005F06AD"/>
    <w:rsid w:val="005F0EDD"/>
    <w:rsid w:val="005F108C"/>
    <w:rsid w:val="005F117C"/>
    <w:rsid w:val="005F13CB"/>
    <w:rsid w:val="005F16A9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724"/>
    <w:rsid w:val="005F4849"/>
    <w:rsid w:val="005F4987"/>
    <w:rsid w:val="005F49A2"/>
    <w:rsid w:val="005F4A4D"/>
    <w:rsid w:val="005F4BEE"/>
    <w:rsid w:val="005F4E64"/>
    <w:rsid w:val="005F51D5"/>
    <w:rsid w:val="005F5303"/>
    <w:rsid w:val="005F53AD"/>
    <w:rsid w:val="005F5560"/>
    <w:rsid w:val="005F58FC"/>
    <w:rsid w:val="005F5A25"/>
    <w:rsid w:val="005F5CAD"/>
    <w:rsid w:val="005F5D04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6DF9"/>
    <w:rsid w:val="005F6E9F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A74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6F3"/>
    <w:rsid w:val="00602875"/>
    <w:rsid w:val="0060290D"/>
    <w:rsid w:val="00602998"/>
    <w:rsid w:val="00602B19"/>
    <w:rsid w:val="00602B41"/>
    <w:rsid w:val="00602C34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939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5D00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848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394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32"/>
    <w:rsid w:val="00613552"/>
    <w:rsid w:val="00613F33"/>
    <w:rsid w:val="0061429C"/>
    <w:rsid w:val="00614437"/>
    <w:rsid w:val="006146A2"/>
    <w:rsid w:val="00614757"/>
    <w:rsid w:val="00614B3C"/>
    <w:rsid w:val="00614B9A"/>
    <w:rsid w:val="00614D0D"/>
    <w:rsid w:val="00614D21"/>
    <w:rsid w:val="00614D54"/>
    <w:rsid w:val="00614FA1"/>
    <w:rsid w:val="006150C3"/>
    <w:rsid w:val="00615560"/>
    <w:rsid w:val="0061578E"/>
    <w:rsid w:val="00615A9D"/>
    <w:rsid w:val="00615C68"/>
    <w:rsid w:val="00615D88"/>
    <w:rsid w:val="00615DA5"/>
    <w:rsid w:val="00615E19"/>
    <w:rsid w:val="00615FC7"/>
    <w:rsid w:val="00616182"/>
    <w:rsid w:val="006161BA"/>
    <w:rsid w:val="006161DD"/>
    <w:rsid w:val="0061641F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7C7"/>
    <w:rsid w:val="0062288F"/>
    <w:rsid w:val="00622A01"/>
    <w:rsid w:val="00622A22"/>
    <w:rsid w:val="00622CCC"/>
    <w:rsid w:val="00622D5F"/>
    <w:rsid w:val="00623003"/>
    <w:rsid w:val="00623106"/>
    <w:rsid w:val="00623127"/>
    <w:rsid w:val="00623226"/>
    <w:rsid w:val="006234B1"/>
    <w:rsid w:val="00623567"/>
    <w:rsid w:val="00623884"/>
    <w:rsid w:val="006238F4"/>
    <w:rsid w:val="00623AB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1B"/>
    <w:rsid w:val="00625E83"/>
    <w:rsid w:val="00626151"/>
    <w:rsid w:val="0062624D"/>
    <w:rsid w:val="0062637A"/>
    <w:rsid w:val="00626887"/>
    <w:rsid w:val="006268D9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2AB"/>
    <w:rsid w:val="0063039A"/>
    <w:rsid w:val="0063064F"/>
    <w:rsid w:val="00630751"/>
    <w:rsid w:val="006307A8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DBE"/>
    <w:rsid w:val="00634FE4"/>
    <w:rsid w:val="00635077"/>
    <w:rsid w:val="006355AD"/>
    <w:rsid w:val="00635770"/>
    <w:rsid w:val="00635A2B"/>
    <w:rsid w:val="00635B0C"/>
    <w:rsid w:val="00635F10"/>
    <w:rsid w:val="00636000"/>
    <w:rsid w:val="00636097"/>
    <w:rsid w:val="006362CF"/>
    <w:rsid w:val="0063648F"/>
    <w:rsid w:val="00636535"/>
    <w:rsid w:val="006365A8"/>
    <w:rsid w:val="00636621"/>
    <w:rsid w:val="0063675D"/>
    <w:rsid w:val="00636E43"/>
    <w:rsid w:val="00636EBC"/>
    <w:rsid w:val="0063742F"/>
    <w:rsid w:val="00637558"/>
    <w:rsid w:val="00637C00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7C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47E8B"/>
    <w:rsid w:val="00650189"/>
    <w:rsid w:val="006502E3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1E3C"/>
    <w:rsid w:val="00652232"/>
    <w:rsid w:val="00652651"/>
    <w:rsid w:val="00652820"/>
    <w:rsid w:val="00652B93"/>
    <w:rsid w:val="00652E3F"/>
    <w:rsid w:val="00653191"/>
    <w:rsid w:val="00653551"/>
    <w:rsid w:val="0065364A"/>
    <w:rsid w:val="00653871"/>
    <w:rsid w:val="00653956"/>
    <w:rsid w:val="006539A3"/>
    <w:rsid w:val="00653A7C"/>
    <w:rsid w:val="00653B2E"/>
    <w:rsid w:val="00653CC2"/>
    <w:rsid w:val="00653D1C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A36"/>
    <w:rsid w:val="00657C52"/>
    <w:rsid w:val="00657CD9"/>
    <w:rsid w:val="00657D17"/>
    <w:rsid w:val="00657EB3"/>
    <w:rsid w:val="006601B3"/>
    <w:rsid w:val="0066023C"/>
    <w:rsid w:val="006602DA"/>
    <w:rsid w:val="006603A5"/>
    <w:rsid w:val="00660449"/>
    <w:rsid w:val="00660483"/>
    <w:rsid w:val="00660786"/>
    <w:rsid w:val="00660925"/>
    <w:rsid w:val="006609AD"/>
    <w:rsid w:val="00660C79"/>
    <w:rsid w:val="00660D74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645"/>
    <w:rsid w:val="0066297A"/>
    <w:rsid w:val="00662B33"/>
    <w:rsid w:val="00662CDD"/>
    <w:rsid w:val="00662D29"/>
    <w:rsid w:val="00662DAE"/>
    <w:rsid w:val="00662E5F"/>
    <w:rsid w:val="006630A0"/>
    <w:rsid w:val="00663324"/>
    <w:rsid w:val="0066339F"/>
    <w:rsid w:val="00663563"/>
    <w:rsid w:val="00663716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67F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91E"/>
    <w:rsid w:val="00666A15"/>
    <w:rsid w:val="00666B14"/>
    <w:rsid w:val="00666DA0"/>
    <w:rsid w:val="00666F6C"/>
    <w:rsid w:val="006670C0"/>
    <w:rsid w:val="006670D6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D2"/>
    <w:rsid w:val="00671BF1"/>
    <w:rsid w:val="00671C48"/>
    <w:rsid w:val="00671CF3"/>
    <w:rsid w:val="00671D8C"/>
    <w:rsid w:val="00671FD2"/>
    <w:rsid w:val="00672033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88"/>
    <w:rsid w:val="00673ABA"/>
    <w:rsid w:val="00673DB3"/>
    <w:rsid w:val="00673E1F"/>
    <w:rsid w:val="00673FF6"/>
    <w:rsid w:val="006740E9"/>
    <w:rsid w:val="006741EA"/>
    <w:rsid w:val="0067468F"/>
    <w:rsid w:val="0067472F"/>
    <w:rsid w:val="00674940"/>
    <w:rsid w:val="00674BBF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15"/>
    <w:rsid w:val="00681029"/>
    <w:rsid w:val="0068140C"/>
    <w:rsid w:val="006815BA"/>
    <w:rsid w:val="0068184A"/>
    <w:rsid w:val="00681958"/>
    <w:rsid w:val="00681B8C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118"/>
    <w:rsid w:val="006832C7"/>
    <w:rsid w:val="006833C0"/>
    <w:rsid w:val="006836CD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D84"/>
    <w:rsid w:val="00686E79"/>
    <w:rsid w:val="00687069"/>
    <w:rsid w:val="006871AF"/>
    <w:rsid w:val="006873F4"/>
    <w:rsid w:val="00687407"/>
    <w:rsid w:val="0068779D"/>
    <w:rsid w:val="0068787F"/>
    <w:rsid w:val="00687D3A"/>
    <w:rsid w:val="00687E2F"/>
    <w:rsid w:val="00687F8D"/>
    <w:rsid w:val="00690274"/>
    <w:rsid w:val="006903A1"/>
    <w:rsid w:val="00690DA5"/>
    <w:rsid w:val="00691D6C"/>
    <w:rsid w:val="00691E04"/>
    <w:rsid w:val="00691EE8"/>
    <w:rsid w:val="00691FBC"/>
    <w:rsid w:val="006920E8"/>
    <w:rsid w:val="0069243C"/>
    <w:rsid w:val="0069249D"/>
    <w:rsid w:val="0069258A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5DA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A3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69E"/>
    <w:rsid w:val="006A0C3B"/>
    <w:rsid w:val="006A0D2C"/>
    <w:rsid w:val="006A1067"/>
    <w:rsid w:val="006A1088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4E14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5BB"/>
    <w:rsid w:val="006A692F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AA4"/>
    <w:rsid w:val="006A7C28"/>
    <w:rsid w:val="006A7D36"/>
    <w:rsid w:val="006A7D8A"/>
    <w:rsid w:val="006A7E60"/>
    <w:rsid w:val="006A7EB4"/>
    <w:rsid w:val="006B048E"/>
    <w:rsid w:val="006B04FB"/>
    <w:rsid w:val="006B05A7"/>
    <w:rsid w:val="006B05F6"/>
    <w:rsid w:val="006B0673"/>
    <w:rsid w:val="006B0726"/>
    <w:rsid w:val="006B07DF"/>
    <w:rsid w:val="006B089C"/>
    <w:rsid w:val="006B0DC7"/>
    <w:rsid w:val="006B130A"/>
    <w:rsid w:val="006B16D6"/>
    <w:rsid w:val="006B1742"/>
    <w:rsid w:val="006B17C3"/>
    <w:rsid w:val="006B1A88"/>
    <w:rsid w:val="006B1A9E"/>
    <w:rsid w:val="006B1AAC"/>
    <w:rsid w:val="006B1B4B"/>
    <w:rsid w:val="006B1B75"/>
    <w:rsid w:val="006B1E1C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5E4"/>
    <w:rsid w:val="006B57A8"/>
    <w:rsid w:val="006B57F9"/>
    <w:rsid w:val="006B5F28"/>
    <w:rsid w:val="006B5F2B"/>
    <w:rsid w:val="006B6093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A25"/>
    <w:rsid w:val="006B7C07"/>
    <w:rsid w:val="006B7E1F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768"/>
    <w:rsid w:val="006C2945"/>
    <w:rsid w:val="006C2960"/>
    <w:rsid w:val="006C29B9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3A4"/>
    <w:rsid w:val="006C4412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6E6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0FB0"/>
    <w:rsid w:val="006D101F"/>
    <w:rsid w:val="006D1220"/>
    <w:rsid w:val="006D159D"/>
    <w:rsid w:val="006D1736"/>
    <w:rsid w:val="006D1A77"/>
    <w:rsid w:val="006D1CB4"/>
    <w:rsid w:val="006D1F32"/>
    <w:rsid w:val="006D2179"/>
    <w:rsid w:val="006D227D"/>
    <w:rsid w:val="006D22EF"/>
    <w:rsid w:val="006D2388"/>
    <w:rsid w:val="006D2608"/>
    <w:rsid w:val="006D26BA"/>
    <w:rsid w:val="006D2770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3B6"/>
    <w:rsid w:val="006D3747"/>
    <w:rsid w:val="006D3761"/>
    <w:rsid w:val="006D3AFA"/>
    <w:rsid w:val="006D3BA4"/>
    <w:rsid w:val="006D3C3D"/>
    <w:rsid w:val="006D3CAF"/>
    <w:rsid w:val="006D3E53"/>
    <w:rsid w:val="006D3EC7"/>
    <w:rsid w:val="006D4003"/>
    <w:rsid w:val="006D4165"/>
    <w:rsid w:val="006D4993"/>
    <w:rsid w:val="006D49BA"/>
    <w:rsid w:val="006D4AEE"/>
    <w:rsid w:val="006D4C50"/>
    <w:rsid w:val="006D4F0C"/>
    <w:rsid w:val="006D56B3"/>
    <w:rsid w:val="006D56BB"/>
    <w:rsid w:val="006D5718"/>
    <w:rsid w:val="006D5A8C"/>
    <w:rsid w:val="006D5D00"/>
    <w:rsid w:val="006D5E6F"/>
    <w:rsid w:val="006D6154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C8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CF0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B4A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8C7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56"/>
    <w:rsid w:val="006E7E9B"/>
    <w:rsid w:val="006E7F62"/>
    <w:rsid w:val="006E7FBD"/>
    <w:rsid w:val="006F024A"/>
    <w:rsid w:val="006F0258"/>
    <w:rsid w:val="006F030C"/>
    <w:rsid w:val="006F06D3"/>
    <w:rsid w:val="006F0884"/>
    <w:rsid w:val="006F09E9"/>
    <w:rsid w:val="006F0B3A"/>
    <w:rsid w:val="006F0C30"/>
    <w:rsid w:val="006F101A"/>
    <w:rsid w:val="006F1185"/>
    <w:rsid w:val="006F12FA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B71"/>
    <w:rsid w:val="006F4CFD"/>
    <w:rsid w:val="006F5059"/>
    <w:rsid w:val="006F517A"/>
    <w:rsid w:val="006F52E5"/>
    <w:rsid w:val="006F5400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6F7F5A"/>
    <w:rsid w:val="00700095"/>
    <w:rsid w:val="007000F6"/>
    <w:rsid w:val="007005AE"/>
    <w:rsid w:val="007005E5"/>
    <w:rsid w:val="007007F1"/>
    <w:rsid w:val="00700A01"/>
    <w:rsid w:val="00700AF1"/>
    <w:rsid w:val="00700B3F"/>
    <w:rsid w:val="00700CA0"/>
    <w:rsid w:val="00700FE9"/>
    <w:rsid w:val="00701218"/>
    <w:rsid w:val="0070146C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DE7"/>
    <w:rsid w:val="00703E47"/>
    <w:rsid w:val="0070423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3BA"/>
    <w:rsid w:val="0070687D"/>
    <w:rsid w:val="007068E3"/>
    <w:rsid w:val="00706C4A"/>
    <w:rsid w:val="00706C9B"/>
    <w:rsid w:val="00706D34"/>
    <w:rsid w:val="00706D51"/>
    <w:rsid w:val="00706DC8"/>
    <w:rsid w:val="00707040"/>
    <w:rsid w:val="007070D9"/>
    <w:rsid w:val="007071D4"/>
    <w:rsid w:val="0070724C"/>
    <w:rsid w:val="007072B4"/>
    <w:rsid w:val="007072FC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2A1"/>
    <w:rsid w:val="00710795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ACA"/>
    <w:rsid w:val="00711FC1"/>
    <w:rsid w:val="00712021"/>
    <w:rsid w:val="0071206D"/>
    <w:rsid w:val="007121B1"/>
    <w:rsid w:val="007121DD"/>
    <w:rsid w:val="00712375"/>
    <w:rsid w:val="007123C9"/>
    <w:rsid w:val="00712481"/>
    <w:rsid w:val="007124D0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3F45"/>
    <w:rsid w:val="00714A61"/>
    <w:rsid w:val="00714A6A"/>
    <w:rsid w:val="00714ADA"/>
    <w:rsid w:val="00714EC7"/>
    <w:rsid w:val="00715177"/>
    <w:rsid w:val="007151E5"/>
    <w:rsid w:val="00715231"/>
    <w:rsid w:val="00715338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557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1B9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1B2"/>
    <w:rsid w:val="00726397"/>
    <w:rsid w:val="00726538"/>
    <w:rsid w:val="0072656E"/>
    <w:rsid w:val="007266B2"/>
    <w:rsid w:val="0072674A"/>
    <w:rsid w:val="007269CD"/>
    <w:rsid w:val="00726CED"/>
    <w:rsid w:val="00726D0F"/>
    <w:rsid w:val="00726D41"/>
    <w:rsid w:val="00726D61"/>
    <w:rsid w:val="007270E6"/>
    <w:rsid w:val="00727834"/>
    <w:rsid w:val="007278E8"/>
    <w:rsid w:val="00727A0E"/>
    <w:rsid w:val="00727E51"/>
    <w:rsid w:val="00727EA3"/>
    <w:rsid w:val="00727EEF"/>
    <w:rsid w:val="00727F6B"/>
    <w:rsid w:val="00727FD0"/>
    <w:rsid w:val="00730482"/>
    <w:rsid w:val="007308B1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15D"/>
    <w:rsid w:val="00732288"/>
    <w:rsid w:val="007323BB"/>
    <w:rsid w:val="007325CC"/>
    <w:rsid w:val="00732B47"/>
    <w:rsid w:val="00732BD8"/>
    <w:rsid w:val="00732CBC"/>
    <w:rsid w:val="00732D27"/>
    <w:rsid w:val="00733222"/>
    <w:rsid w:val="00733591"/>
    <w:rsid w:val="00733663"/>
    <w:rsid w:val="00733E35"/>
    <w:rsid w:val="00733E4C"/>
    <w:rsid w:val="00733FFB"/>
    <w:rsid w:val="00734028"/>
    <w:rsid w:val="00734195"/>
    <w:rsid w:val="00734225"/>
    <w:rsid w:val="007348F9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43"/>
    <w:rsid w:val="007373C0"/>
    <w:rsid w:val="0073768F"/>
    <w:rsid w:val="007376DA"/>
    <w:rsid w:val="0073773E"/>
    <w:rsid w:val="007377A4"/>
    <w:rsid w:val="007377C4"/>
    <w:rsid w:val="00737A89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18E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156"/>
    <w:rsid w:val="00743304"/>
    <w:rsid w:val="00743694"/>
    <w:rsid w:val="00743787"/>
    <w:rsid w:val="00743E29"/>
    <w:rsid w:val="00743F47"/>
    <w:rsid w:val="00743FE1"/>
    <w:rsid w:val="007442AC"/>
    <w:rsid w:val="00744747"/>
    <w:rsid w:val="00744979"/>
    <w:rsid w:val="00744A10"/>
    <w:rsid w:val="00744AA7"/>
    <w:rsid w:val="00744ACF"/>
    <w:rsid w:val="00744D03"/>
    <w:rsid w:val="00744D0A"/>
    <w:rsid w:val="00744FD9"/>
    <w:rsid w:val="00745274"/>
    <w:rsid w:val="00745670"/>
    <w:rsid w:val="00745677"/>
    <w:rsid w:val="007456C5"/>
    <w:rsid w:val="00745C30"/>
    <w:rsid w:val="007460E8"/>
    <w:rsid w:val="0074627A"/>
    <w:rsid w:val="00746344"/>
    <w:rsid w:val="0074654B"/>
    <w:rsid w:val="007465B2"/>
    <w:rsid w:val="007466F7"/>
    <w:rsid w:val="00746814"/>
    <w:rsid w:val="00746B7D"/>
    <w:rsid w:val="00747230"/>
    <w:rsid w:val="007472D0"/>
    <w:rsid w:val="0074766A"/>
    <w:rsid w:val="0074771F"/>
    <w:rsid w:val="007477B7"/>
    <w:rsid w:val="007479D5"/>
    <w:rsid w:val="00747B44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CF8"/>
    <w:rsid w:val="00751F00"/>
    <w:rsid w:val="0075208A"/>
    <w:rsid w:val="0075209E"/>
    <w:rsid w:val="00752179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57DAD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04E"/>
    <w:rsid w:val="0076113F"/>
    <w:rsid w:val="00761667"/>
    <w:rsid w:val="00761784"/>
    <w:rsid w:val="00761B93"/>
    <w:rsid w:val="00761CFA"/>
    <w:rsid w:val="0076228C"/>
    <w:rsid w:val="0076238F"/>
    <w:rsid w:val="0076250E"/>
    <w:rsid w:val="00762696"/>
    <w:rsid w:val="00762863"/>
    <w:rsid w:val="00762AC7"/>
    <w:rsid w:val="00762C35"/>
    <w:rsid w:val="00762D12"/>
    <w:rsid w:val="00762ED4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7F9"/>
    <w:rsid w:val="00766A81"/>
    <w:rsid w:val="00766C87"/>
    <w:rsid w:val="00766D26"/>
    <w:rsid w:val="007670F2"/>
    <w:rsid w:val="00767197"/>
    <w:rsid w:val="0076748B"/>
    <w:rsid w:val="00767525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0F97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2C"/>
    <w:rsid w:val="00772E61"/>
    <w:rsid w:val="00773079"/>
    <w:rsid w:val="007730D7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6FFE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418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1DE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2A3"/>
    <w:rsid w:val="0078232B"/>
    <w:rsid w:val="0078234D"/>
    <w:rsid w:val="007823BA"/>
    <w:rsid w:val="00782422"/>
    <w:rsid w:val="00782432"/>
    <w:rsid w:val="0078253C"/>
    <w:rsid w:val="0078254B"/>
    <w:rsid w:val="0078256D"/>
    <w:rsid w:val="00782675"/>
    <w:rsid w:val="00782753"/>
    <w:rsid w:val="0078282C"/>
    <w:rsid w:val="0078285D"/>
    <w:rsid w:val="007829B0"/>
    <w:rsid w:val="00782A02"/>
    <w:rsid w:val="00782B50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A78"/>
    <w:rsid w:val="00784C91"/>
    <w:rsid w:val="00784F11"/>
    <w:rsid w:val="007853D1"/>
    <w:rsid w:val="007854BC"/>
    <w:rsid w:val="00785884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330"/>
    <w:rsid w:val="0079036D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45F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036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464"/>
    <w:rsid w:val="00795517"/>
    <w:rsid w:val="00795643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1D6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5F4"/>
    <w:rsid w:val="007977F7"/>
    <w:rsid w:val="00797B44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621"/>
    <w:rsid w:val="007A06A9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336"/>
    <w:rsid w:val="007A23A1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99D"/>
    <w:rsid w:val="007A3C55"/>
    <w:rsid w:val="007A3CAD"/>
    <w:rsid w:val="007A3D46"/>
    <w:rsid w:val="007A3D53"/>
    <w:rsid w:val="007A3E58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7E"/>
    <w:rsid w:val="007A56A3"/>
    <w:rsid w:val="007A59C2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6F2F"/>
    <w:rsid w:val="007A712C"/>
    <w:rsid w:val="007A723B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A7FF0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E07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4F0"/>
    <w:rsid w:val="007B3733"/>
    <w:rsid w:val="007B37FB"/>
    <w:rsid w:val="007B385C"/>
    <w:rsid w:val="007B3D79"/>
    <w:rsid w:val="007B3EFF"/>
    <w:rsid w:val="007B410A"/>
    <w:rsid w:val="007B41F8"/>
    <w:rsid w:val="007B4466"/>
    <w:rsid w:val="007B45DB"/>
    <w:rsid w:val="007B45E9"/>
    <w:rsid w:val="007B465A"/>
    <w:rsid w:val="007B47FC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B6F"/>
    <w:rsid w:val="007B5D54"/>
    <w:rsid w:val="007B5E57"/>
    <w:rsid w:val="007B5F14"/>
    <w:rsid w:val="007B640B"/>
    <w:rsid w:val="007B6474"/>
    <w:rsid w:val="007B64CD"/>
    <w:rsid w:val="007B6830"/>
    <w:rsid w:val="007B6856"/>
    <w:rsid w:val="007B69D2"/>
    <w:rsid w:val="007B6EC0"/>
    <w:rsid w:val="007B6EC4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34"/>
    <w:rsid w:val="007C098D"/>
    <w:rsid w:val="007C0B46"/>
    <w:rsid w:val="007C0BF0"/>
    <w:rsid w:val="007C0C08"/>
    <w:rsid w:val="007C0C09"/>
    <w:rsid w:val="007C0C6F"/>
    <w:rsid w:val="007C13F5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E33"/>
    <w:rsid w:val="007C2FE4"/>
    <w:rsid w:val="007C3134"/>
    <w:rsid w:val="007C31D8"/>
    <w:rsid w:val="007C35E6"/>
    <w:rsid w:val="007C36E7"/>
    <w:rsid w:val="007C3752"/>
    <w:rsid w:val="007C37F8"/>
    <w:rsid w:val="007C3990"/>
    <w:rsid w:val="007C3DD6"/>
    <w:rsid w:val="007C3FC4"/>
    <w:rsid w:val="007C4023"/>
    <w:rsid w:val="007C477D"/>
    <w:rsid w:val="007C47E8"/>
    <w:rsid w:val="007C4924"/>
    <w:rsid w:val="007C49B2"/>
    <w:rsid w:val="007C49DA"/>
    <w:rsid w:val="007C54D9"/>
    <w:rsid w:val="007C5667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2D"/>
    <w:rsid w:val="007D0086"/>
    <w:rsid w:val="007D0185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0E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2E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5C9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D8A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36B"/>
    <w:rsid w:val="007E2445"/>
    <w:rsid w:val="007E270A"/>
    <w:rsid w:val="007E28DA"/>
    <w:rsid w:val="007E2BC5"/>
    <w:rsid w:val="007E2D08"/>
    <w:rsid w:val="007E2D86"/>
    <w:rsid w:val="007E2EEB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EE9"/>
    <w:rsid w:val="007E5F04"/>
    <w:rsid w:val="007E614D"/>
    <w:rsid w:val="007E6428"/>
    <w:rsid w:val="007E648E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31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24"/>
    <w:rsid w:val="007F2A82"/>
    <w:rsid w:val="007F2AAD"/>
    <w:rsid w:val="007F2CA0"/>
    <w:rsid w:val="007F2E17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08"/>
    <w:rsid w:val="007F55F4"/>
    <w:rsid w:val="007F5649"/>
    <w:rsid w:val="007F5A09"/>
    <w:rsid w:val="007F5A0E"/>
    <w:rsid w:val="007F5A34"/>
    <w:rsid w:val="007F5B43"/>
    <w:rsid w:val="007F5C8B"/>
    <w:rsid w:val="007F5E4C"/>
    <w:rsid w:val="007F605E"/>
    <w:rsid w:val="007F6062"/>
    <w:rsid w:val="007F6095"/>
    <w:rsid w:val="007F62DE"/>
    <w:rsid w:val="007F634E"/>
    <w:rsid w:val="007F6457"/>
    <w:rsid w:val="007F67AC"/>
    <w:rsid w:val="007F6BDB"/>
    <w:rsid w:val="007F6F1B"/>
    <w:rsid w:val="007F6F84"/>
    <w:rsid w:val="007F6FD9"/>
    <w:rsid w:val="007F6FEF"/>
    <w:rsid w:val="007F70FE"/>
    <w:rsid w:val="007F74DE"/>
    <w:rsid w:val="007F765D"/>
    <w:rsid w:val="007F76FF"/>
    <w:rsid w:val="007F78D0"/>
    <w:rsid w:val="008000D9"/>
    <w:rsid w:val="0080015E"/>
    <w:rsid w:val="00800356"/>
    <w:rsid w:val="008007DF"/>
    <w:rsid w:val="00800837"/>
    <w:rsid w:val="008008E7"/>
    <w:rsid w:val="00800AE7"/>
    <w:rsid w:val="00801130"/>
    <w:rsid w:val="00801159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0E7"/>
    <w:rsid w:val="00803112"/>
    <w:rsid w:val="0080322B"/>
    <w:rsid w:val="00803251"/>
    <w:rsid w:val="0080333D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24F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12"/>
    <w:rsid w:val="008111FF"/>
    <w:rsid w:val="0081172B"/>
    <w:rsid w:val="008119BB"/>
    <w:rsid w:val="00811A45"/>
    <w:rsid w:val="00811C50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0AF"/>
    <w:rsid w:val="008141E6"/>
    <w:rsid w:val="00814255"/>
    <w:rsid w:val="008146C8"/>
    <w:rsid w:val="0081499E"/>
    <w:rsid w:val="00814D44"/>
    <w:rsid w:val="00814DA0"/>
    <w:rsid w:val="0081511B"/>
    <w:rsid w:val="0081513C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2"/>
    <w:rsid w:val="008204DA"/>
    <w:rsid w:val="00820612"/>
    <w:rsid w:val="00820614"/>
    <w:rsid w:val="0082076F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351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45F"/>
    <w:rsid w:val="00825653"/>
    <w:rsid w:val="008256E4"/>
    <w:rsid w:val="00825AFD"/>
    <w:rsid w:val="00825CCC"/>
    <w:rsid w:val="00825D69"/>
    <w:rsid w:val="00825F12"/>
    <w:rsid w:val="00826009"/>
    <w:rsid w:val="00826147"/>
    <w:rsid w:val="00826221"/>
    <w:rsid w:val="008266F8"/>
    <w:rsid w:val="00826877"/>
    <w:rsid w:val="00826C0E"/>
    <w:rsid w:val="00826C93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EC"/>
    <w:rsid w:val="008337F5"/>
    <w:rsid w:val="00833A46"/>
    <w:rsid w:val="00833B49"/>
    <w:rsid w:val="00833C5D"/>
    <w:rsid w:val="00833C6C"/>
    <w:rsid w:val="00833D30"/>
    <w:rsid w:val="00834327"/>
    <w:rsid w:val="008344DB"/>
    <w:rsid w:val="008347E4"/>
    <w:rsid w:val="008349E7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7F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8DE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4F5"/>
    <w:rsid w:val="00844537"/>
    <w:rsid w:val="00844BF7"/>
    <w:rsid w:val="00844D88"/>
    <w:rsid w:val="00844F03"/>
    <w:rsid w:val="008453C6"/>
    <w:rsid w:val="008454E7"/>
    <w:rsid w:val="00845546"/>
    <w:rsid w:val="008456E2"/>
    <w:rsid w:val="008456E7"/>
    <w:rsid w:val="00845712"/>
    <w:rsid w:val="008457AC"/>
    <w:rsid w:val="008458A2"/>
    <w:rsid w:val="008458FF"/>
    <w:rsid w:val="008459F5"/>
    <w:rsid w:val="00845C15"/>
    <w:rsid w:val="00845C45"/>
    <w:rsid w:val="00845C78"/>
    <w:rsid w:val="00845E7A"/>
    <w:rsid w:val="00845EDF"/>
    <w:rsid w:val="00845F21"/>
    <w:rsid w:val="00845F92"/>
    <w:rsid w:val="0084634B"/>
    <w:rsid w:val="008464AF"/>
    <w:rsid w:val="008464C1"/>
    <w:rsid w:val="008464F7"/>
    <w:rsid w:val="008465E3"/>
    <w:rsid w:val="00846998"/>
    <w:rsid w:val="00846C53"/>
    <w:rsid w:val="00846C77"/>
    <w:rsid w:val="00846D8F"/>
    <w:rsid w:val="00846EBF"/>
    <w:rsid w:val="008474E8"/>
    <w:rsid w:val="0084780A"/>
    <w:rsid w:val="0084785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BDB"/>
    <w:rsid w:val="00850C67"/>
    <w:rsid w:val="00850D47"/>
    <w:rsid w:val="00850E2A"/>
    <w:rsid w:val="008510B8"/>
    <w:rsid w:val="00851229"/>
    <w:rsid w:val="008512A8"/>
    <w:rsid w:val="00851400"/>
    <w:rsid w:val="008514F0"/>
    <w:rsid w:val="0085155D"/>
    <w:rsid w:val="008517F5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02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262"/>
    <w:rsid w:val="0086381A"/>
    <w:rsid w:val="00863BB5"/>
    <w:rsid w:val="00863C79"/>
    <w:rsid w:val="00864542"/>
    <w:rsid w:val="00864678"/>
    <w:rsid w:val="00864880"/>
    <w:rsid w:val="00864B12"/>
    <w:rsid w:val="00864B1D"/>
    <w:rsid w:val="00864D26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9E1"/>
    <w:rsid w:val="008669E5"/>
    <w:rsid w:val="00866B3A"/>
    <w:rsid w:val="00866BA1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0B2"/>
    <w:rsid w:val="008742F7"/>
    <w:rsid w:val="00874339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81A"/>
    <w:rsid w:val="00875A8B"/>
    <w:rsid w:val="00875AD7"/>
    <w:rsid w:val="00875AFA"/>
    <w:rsid w:val="00875E85"/>
    <w:rsid w:val="00875F7E"/>
    <w:rsid w:val="0087604E"/>
    <w:rsid w:val="00876153"/>
    <w:rsid w:val="008762A1"/>
    <w:rsid w:val="00876321"/>
    <w:rsid w:val="00876487"/>
    <w:rsid w:val="00876581"/>
    <w:rsid w:val="00876942"/>
    <w:rsid w:val="00876B3F"/>
    <w:rsid w:val="00876DB0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3F1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32"/>
    <w:rsid w:val="00880DF3"/>
    <w:rsid w:val="00881364"/>
    <w:rsid w:val="00881395"/>
    <w:rsid w:val="00881499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C16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DF7"/>
    <w:rsid w:val="00886F45"/>
    <w:rsid w:val="00886FCC"/>
    <w:rsid w:val="00886FD7"/>
    <w:rsid w:val="008870B1"/>
    <w:rsid w:val="00887115"/>
    <w:rsid w:val="00887174"/>
    <w:rsid w:val="008871B5"/>
    <w:rsid w:val="008874C3"/>
    <w:rsid w:val="0088764A"/>
    <w:rsid w:val="00887722"/>
    <w:rsid w:val="008877A9"/>
    <w:rsid w:val="00887980"/>
    <w:rsid w:val="0088798D"/>
    <w:rsid w:val="00887A85"/>
    <w:rsid w:val="00887CFD"/>
    <w:rsid w:val="008902BF"/>
    <w:rsid w:val="008902C8"/>
    <w:rsid w:val="00890360"/>
    <w:rsid w:val="008907F7"/>
    <w:rsid w:val="00890920"/>
    <w:rsid w:val="0089094F"/>
    <w:rsid w:val="00891258"/>
    <w:rsid w:val="00891444"/>
    <w:rsid w:val="00891988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7"/>
    <w:rsid w:val="0089365E"/>
    <w:rsid w:val="00893727"/>
    <w:rsid w:val="008938CA"/>
    <w:rsid w:val="008939FE"/>
    <w:rsid w:val="00893A24"/>
    <w:rsid w:val="00893CF3"/>
    <w:rsid w:val="008942CF"/>
    <w:rsid w:val="00894339"/>
    <w:rsid w:val="00894429"/>
    <w:rsid w:val="0089491B"/>
    <w:rsid w:val="00894B03"/>
    <w:rsid w:val="00894BF7"/>
    <w:rsid w:val="00894DAF"/>
    <w:rsid w:val="00894F21"/>
    <w:rsid w:val="00894FE3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5B"/>
    <w:rsid w:val="0089705E"/>
    <w:rsid w:val="008970D6"/>
    <w:rsid w:val="0089718A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9D8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1FB6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7C9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AD"/>
    <w:rsid w:val="008A4EE8"/>
    <w:rsid w:val="008A5012"/>
    <w:rsid w:val="008A52B2"/>
    <w:rsid w:val="008A53D9"/>
    <w:rsid w:val="008A5425"/>
    <w:rsid w:val="008A543A"/>
    <w:rsid w:val="008A57C6"/>
    <w:rsid w:val="008A58B8"/>
    <w:rsid w:val="008A58EE"/>
    <w:rsid w:val="008A5976"/>
    <w:rsid w:val="008A5AD7"/>
    <w:rsid w:val="008A5C1A"/>
    <w:rsid w:val="008A5C4D"/>
    <w:rsid w:val="008A5FE5"/>
    <w:rsid w:val="008A5FE6"/>
    <w:rsid w:val="008A603E"/>
    <w:rsid w:val="008A608C"/>
    <w:rsid w:val="008A619B"/>
    <w:rsid w:val="008A64BF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ABC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C7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2F5F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6AC"/>
    <w:rsid w:val="008B3745"/>
    <w:rsid w:val="008B39F3"/>
    <w:rsid w:val="008B3A44"/>
    <w:rsid w:val="008B4126"/>
    <w:rsid w:val="008B449B"/>
    <w:rsid w:val="008B4544"/>
    <w:rsid w:val="008B464F"/>
    <w:rsid w:val="008B47AA"/>
    <w:rsid w:val="008B4A8D"/>
    <w:rsid w:val="008B50A0"/>
    <w:rsid w:val="008B515C"/>
    <w:rsid w:val="008B5950"/>
    <w:rsid w:val="008B59CA"/>
    <w:rsid w:val="008B5B62"/>
    <w:rsid w:val="008B5BFD"/>
    <w:rsid w:val="008B5E3A"/>
    <w:rsid w:val="008B6023"/>
    <w:rsid w:val="008B61E1"/>
    <w:rsid w:val="008B657C"/>
    <w:rsid w:val="008B6591"/>
    <w:rsid w:val="008B6608"/>
    <w:rsid w:val="008B6B29"/>
    <w:rsid w:val="008B6E67"/>
    <w:rsid w:val="008B72EE"/>
    <w:rsid w:val="008B7462"/>
    <w:rsid w:val="008B74BB"/>
    <w:rsid w:val="008B74D9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7C6"/>
    <w:rsid w:val="008C381B"/>
    <w:rsid w:val="008C382F"/>
    <w:rsid w:val="008C3982"/>
    <w:rsid w:val="008C39F5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60F"/>
    <w:rsid w:val="008C565D"/>
    <w:rsid w:val="008C580F"/>
    <w:rsid w:val="008C585E"/>
    <w:rsid w:val="008C5B4E"/>
    <w:rsid w:val="008C5C30"/>
    <w:rsid w:val="008C5DE2"/>
    <w:rsid w:val="008C5FB8"/>
    <w:rsid w:val="008C5FC0"/>
    <w:rsid w:val="008C60B7"/>
    <w:rsid w:val="008C6131"/>
    <w:rsid w:val="008C6A92"/>
    <w:rsid w:val="008C6C8A"/>
    <w:rsid w:val="008C6D74"/>
    <w:rsid w:val="008C6E33"/>
    <w:rsid w:val="008C7193"/>
    <w:rsid w:val="008C7422"/>
    <w:rsid w:val="008C753C"/>
    <w:rsid w:val="008C77C8"/>
    <w:rsid w:val="008C7A11"/>
    <w:rsid w:val="008C7F5C"/>
    <w:rsid w:val="008D013D"/>
    <w:rsid w:val="008D030A"/>
    <w:rsid w:val="008D034F"/>
    <w:rsid w:val="008D036E"/>
    <w:rsid w:val="008D03CB"/>
    <w:rsid w:val="008D03D5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AC1"/>
    <w:rsid w:val="008D2B14"/>
    <w:rsid w:val="008D2B79"/>
    <w:rsid w:val="008D2DB4"/>
    <w:rsid w:val="008D2E0E"/>
    <w:rsid w:val="008D2E5C"/>
    <w:rsid w:val="008D2E9D"/>
    <w:rsid w:val="008D2EBD"/>
    <w:rsid w:val="008D2EC5"/>
    <w:rsid w:val="008D2F9E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413"/>
    <w:rsid w:val="008D46E8"/>
    <w:rsid w:val="008D47A9"/>
    <w:rsid w:val="008D49A7"/>
    <w:rsid w:val="008D4C20"/>
    <w:rsid w:val="008D4E29"/>
    <w:rsid w:val="008D4F85"/>
    <w:rsid w:val="008D4FB5"/>
    <w:rsid w:val="008D52F6"/>
    <w:rsid w:val="008D5323"/>
    <w:rsid w:val="008D54EC"/>
    <w:rsid w:val="008D553F"/>
    <w:rsid w:val="008D55F2"/>
    <w:rsid w:val="008D56D3"/>
    <w:rsid w:val="008D57EE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38C"/>
    <w:rsid w:val="008D74CE"/>
    <w:rsid w:val="008D7518"/>
    <w:rsid w:val="008D755C"/>
    <w:rsid w:val="008D7598"/>
    <w:rsid w:val="008D765F"/>
    <w:rsid w:val="008D7792"/>
    <w:rsid w:val="008D7959"/>
    <w:rsid w:val="008D7A26"/>
    <w:rsid w:val="008D7ECF"/>
    <w:rsid w:val="008E0165"/>
    <w:rsid w:val="008E031E"/>
    <w:rsid w:val="008E04F1"/>
    <w:rsid w:val="008E0596"/>
    <w:rsid w:val="008E0683"/>
    <w:rsid w:val="008E06AD"/>
    <w:rsid w:val="008E08E3"/>
    <w:rsid w:val="008E0B6C"/>
    <w:rsid w:val="008E0D2A"/>
    <w:rsid w:val="008E0DB7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1F23"/>
    <w:rsid w:val="008E215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0D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24C"/>
    <w:rsid w:val="008F0397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1F1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4B2"/>
    <w:rsid w:val="008F36DF"/>
    <w:rsid w:val="008F3A25"/>
    <w:rsid w:val="008F3A9E"/>
    <w:rsid w:val="008F3B4D"/>
    <w:rsid w:val="008F3C4B"/>
    <w:rsid w:val="008F3CDC"/>
    <w:rsid w:val="008F3D48"/>
    <w:rsid w:val="008F3E4B"/>
    <w:rsid w:val="008F419B"/>
    <w:rsid w:val="008F44A4"/>
    <w:rsid w:val="008F45A3"/>
    <w:rsid w:val="008F4833"/>
    <w:rsid w:val="008F495E"/>
    <w:rsid w:val="008F4A41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73"/>
    <w:rsid w:val="008F7099"/>
    <w:rsid w:val="008F74A9"/>
    <w:rsid w:val="008F7674"/>
    <w:rsid w:val="008F79CF"/>
    <w:rsid w:val="008F7B64"/>
    <w:rsid w:val="008F7D7D"/>
    <w:rsid w:val="008F7DCE"/>
    <w:rsid w:val="008F7E3B"/>
    <w:rsid w:val="00900051"/>
    <w:rsid w:val="00900506"/>
    <w:rsid w:val="009005EB"/>
    <w:rsid w:val="00900AFB"/>
    <w:rsid w:val="00900B94"/>
    <w:rsid w:val="00900E43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EC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91"/>
    <w:rsid w:val="009057C9"/>
    <w:rsid w:val="00905B5C"/>
    <w:rsid w:val="00905BEB"/>
    <w:rsid w:val="00905BF0"/>
    <w:rsid w:val="00905CE4"/>
    <w:rsid w:val="00905D9C"/>
    <w:rsid w:val="009060B7"/>
    <w:rsid w:val="009062A3"/>
    <w:rsid w:val="0090646B"/>
    <w:rsid w:val="00906477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6B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72C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6C7"/>
    <w:rsid w:val="00913734"/>
    <w:rsid w:val="009137C6"/>
    <w:rsid w:val="0091397A"/>
    <w:rsid w:val="00913A10"/>
    <w:rsid w:val="00913B05"/>
    <w:rsid w:val="00913B09"/>
    <w:rsid w:val="00913C34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C1D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36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2F0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0E3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1CC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622"/>
    <w:rsid w:val="00936867"/>
    <w:rsid w:val="009368F8"/>
    <w:rsid w:val="00936950"/>
    <w:rsid w:val="009369EC"/>
    <w:rsid w:val="00936E78"/>
    <w:rsid w:val="00936EC1"/>
    <w:rsid w:val="00936ED4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37F3E"/>
    <w:rsid w:val="00940088"/>
    <w:rsid w:val="0094064A"/>
    <w:rsid w:val="00940EC6"/>
    <w:rsid w:val="009412DC"/>
    <w:rsid w:val="009413FF"/>
    <w:rsid w:val="00941861"/>
    <w:rsid w:val="009419A3"/>
    <w:rsid w:val="009419BC"/>
    <w:rsid w:val="00941BA3"/>
    <w:rsid w:val="00941C3A"/>
    <w:rsid w:val="00941C6E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8F9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E4D"/>
    <w:rsid w:val="00946FA4"/>
    <w:rsid w:val="00947273"/>
    <w:rsid w:val="00947451"/>
    <w:rsid w:val="0094767D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29"/>
    <w:rsid w:val="0095079B"/>
    <w:rsid w:val="009507F1"/>
    <w:rsid w:val="00950A63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8E2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C6C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4E9"/>
    <w:rsid w:val="00962572"/>
    <w:rsid w:val="0096264A"/>
    <w:rsid w:val="00962720"/>
    <w:rsid w:val="0096276B"/>
    <w:rsid w:val="00962960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180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8D0"/>
    <w:rsid w:val="0096593E"/>
    <w:rsid w:val="009659EA"/>
    <w:rsid w:val="00965AC8"/>
    <w:rsid w:val="00965B91"/>
    <w:rsid w:val="00965C65"/>
    <w:rsid w:val="00965E47"/>
    <w:rsid w:val="00965E9F"/>
    <w:rsid w:val="00965FB8"/>
    <w:rsid w:val="00966069"/>
    <w:rsid w:val="0096623A"/>
    <w:rsid w:val="00966431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6C8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20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D3F"/>
    <w:rsid w:val="00971E29"/>
    <w:rsid w:val="00971E7C"/>
    <w:rsid w:val="00971EDC"/>
    <w:rsid w:val="0097202F"/>
    <w:rsid w:val="0097230E"/>
    <w:rsid w:val="00972337"/>
    <w:rsid w:val="00972525"/>
    <w:rsid w:val="00972C22"/>
    <w:rsid w:val="009730C9"/>
    <w:rsid w:val="00973199"/>
    <w:rsid w:val="009731C4"/>
    <w:rsid w:val="00973265"/>
    <w:rsid w:val="009733AD"/>
    <w:rsid w:val="009734BC"/>
    <w:rsid w:val="00973821"/>
    <w:rsid w:val="00973BE5"/>
    <w:rsid w:val="00973E2F"/>
    <w:rsid w:val="00973F15"/>
    <w:rsid w:val="00973F84"/>
    <w:rsid w:val="009740DC"/>
    <w:rsid w:val="0097415C"/>
    <w:rsid w:val="009741CA"/>
    <w:rsid w:val="00974254"/>
    <w:rsid w:val="009742E9"/>
    <w:rsid w:val="00974434"/>
    <w:rsid w:val="0097460D"/>
    <w:rsid w:val="00974631"/>
    <w:rsid w:val="009746F1"/>
    <w:rsid w:val="0097489B"/>
    <w:rsid w:val="00974C86"/>
    <w:rsid w:val="00975123"/>
    <w:rsid w:val="009752A5"/>
    <w:rsid w:val="0097552C"/>
    <w:rsid w:val="009757B6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D5B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F1"/>
    <w:rsid w:val="009807B9"/>
    <w:rsid w:val="00980AC8"/>
    <w:rsid w:val="00980C71"/>
    <w:rsid w:val="00980CE9"/>
    <w:rsid w:val="00980EC6"/>
    <w:rsid w:val="0098109D"/>
    <w:rsid w:val="0098114F"/>
    <w:rsid w:val="0098187E"/>
    <w:rsid w:val="00981BA5"/>
    <w:rsid w:val="00981FD3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CE1"/>
    <w:rsid w:val="00984E1E"/>
    <w:rsid w:val="00984EE0"/>
    <w:rsid w:val="009850F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507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B65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282"/>
    <w:rsid w:val="00993485"/>
    <w:rsid w:val="00993513"/>
    <w:rsid w:val="009935D7"/>
    <w:rsid w:val="009936C4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1D"/>
    <w:rsid w:val="00994D5F"/>
    <w:rsid w:val="00994EC4"/>
    <w:rsid w:val="00994F5A"/>
    <w:rsid w:val="0099503D"/>
    <w:rsid w:val="00995136"/>
    <w:rsid w:val="0099513E"/>
    <w:rsid w:val="0099523E"/>
    <w:rsid w:val="00995581"/>
    <w:rsid w:val="00995763"/>
    <w:rsid w:val="00995767"/>
    <w:rsid w:val="009959A9"/>
    <w:rsid w:val="00995BAF"/>
    <w:rsid w:val="00995C2A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7CA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2DF1"/>
    <w:rsid w:val="009A30D5"/>
    <w:rsid w:val="009A3320"/>
    <w:rsid w:val="009A3591"/>
    <w:rsid w:val="009A375D"/>
    <w:rsid w:val="009A3B51"/>
    <w:rsid w:val="009A3B7A"/>
    <w:rsid w:val="009A3BF6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AFA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28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B56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2FFB"/>
    <w:rsid w:val="009B315B"/>
    <w:rsid w:val="009B32F0"/>
    <w:rsid w:val="009B3585"/>
    <w:rsid w:val="009B377D"/>
    <w:rsid w:val="009B3A9D"/>
    <w:rsid w:val="009B3CBC"/>
    <w:rsid w:val="009B4294"/>
    <w:rsid w:val="009B437C"/>
    <w:rsid w:val="009B4396"/>
    <w:rsid w:val="009B44D6"/>
    <w:rsid w:val="009B4687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88F"/>
    <w:rsid w:val="009C0D65"/>
    <w:rsid w:val="009C0E65"/>
    <w:rsid w:val="009C0E82"/>
    <w:rsid w:val="009C0EC4"/>
    <w:rsid w:val="009C12D5"/>
    <w:rsid w:val="009C1343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01"/>
    <w:rsid w:val="009C2FAC"/>
    <w:rsid w:val="009C324E"/>
    <w:rsid w:val="009C3494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20"/>
    <w:rsid w:val="009C5E4D"/>
    <w:rsid w:val="009C5F4D"/>
    <w:rsid w:val="009C60F3"/>
    <w:rsid w:val="009C636C"/>
    <w:rsid w:val="009C6829"/>
    <w:rsid w:val="009C6E5A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CB8"/>
    <w:rsid w:val="009D0ECD"/>
    <w:rsid w:val="009D0F37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1CD"/>
    <w:rsid w:val="009D224A"/>
    <w:rsid w:val="009D2280"/>
    <w:rsid w:val="009D2351"/>
    <w:rsid w:val="009D257B"/>
    <w:rsid w:val="009D2712"/>
    <w:rsid w:val="009D2998"/>
    <w:rsid w:val="009D2BA3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CCD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9BE"/>
    <w:rsid w:val="009D7AB5"/>
    <w:rsid w:val="009D7B1B"/>
    <w:rsid w:val="009D7B74"/>
    <w:rsid w:val="009D7C1D"/>
    <w:rsid w:val="009D7C85"/>
    <w:rsid w:val="009D7DA6"/>
    <w:rsid w:val="009D7F4F"/>
    <w:rsid w:val="009D7F57"/>
    <w:rsid w:val="009E014D"/>
    <w:rsid w:val="009E050C"/>
    <w:rsid w:val="009E0623"/>
    <w:rsid w:val="009E068B"/>
    <w:rsid w:val="009E06BD"/>
    <w:rsid w:val="009E075E"/>
    <w:rsid w:val="009E0825"/>
    <w:rsid w:val="009E0B17"/>
    <w:rsid w:val="009E0C37"/>
    <w:rsid w:val="009E0F83"/>
    <w:rsid w:val="009E0FCD"/>
    <w:rsid w:val="009E1103"/>
    <w:rsid w:val="009E11C5"/>
    <w:rsid w:val="009E1258"/>
    <w:rsid w:val="009E1C18"/>
    <w:rsid w:val="009E1C3F"/>
    <w:rsid w:val="009E1DE1"/>
    <w:rsid w:val="009E211D"/>
    <w:rsid w:val="009E2162"/>
    <w:rsid w:val="009E21D2"/>
    <w:rsid w:val="009E23C9"/>
    <w:rsid w:val="009E2608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046"/>
    <w:rsid w:val="009E4190"/>
    <w:rsid w:val="009E42EF"/>
    <w:rsid w:val="009E45C7"/>
    <w:rsid w:val="009E4931"/>
    <w:rsid w:val="009E4951"/>
    <w:rsid w:val="009E4A14"/>
    <w:rsid w:val="009E4A42"/>
    <w:rsid w:val="009E4E7D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33E"/>
    <w:rsid w:val="009E66D7"/>
    <w:rsid w:val="009E6794"/>
    <w:rsid w:val="009E68D3"/>
    <w:rsid w:val="009E69EB"/>
    <w:rsid w:val="009E69F6"/>
    <w:rsid w:val="009E6B1C"/>
    <w:rsid w:val="009E6BFB"/>
    <w:rsid w:val="009E6EF1"/>
    <w:rsid w:val="009E720B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0ED0"/>
    <w:rsid w:val="009F1001"/>
    <w:rsid w:val="009F1167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2DF"/>
    <w:rsid w:val="009F339F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4DAA"/>
    <w:rsid w:val="009F4EE5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0D62"/>
    <w:rsid w:val="00A012A2"/>
    <w:rsid w:val="00A0131A"/>
    <w:rsid w:val="00A01421"/>
    <w:rsid w:val="00A01C06"/>
    <w:rsid w:val="00A01D53"/>
    <w:rsid w:val="00A02018"/>
    <w:rsid w:val="00A02133"/>
    <w:rsid w:val="00A021CA"/>
    <w:rsid w:val="00A02604"/>
    <w:rsid w:val="00A02879"/>
    <w:rsid w:val="00A028F2"/>
    <w:rsid w:val="00A02A9E"/>
    <w:rsid w:val="00A02AE7"/>
    <w:rsid w:val="00A02B42"/>
    <w:rsid w:val="00A02B88"/>
    <w:rsid w:val="00A02F78"/>
    <w:rsid w:val="00A031AD"/>
    <w:rsid w:val="00A032BA"/>
    <w:rsid w:val="00A03768"/>
    <w:rsid w:val="00A03794"/>
    <w:rsid w:val="00A037A7"/>
    <w:rsid w:val="00A037B9"/>
    <w:rsid w:val="00A03D95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DCC"/>
    <w:rsid w:val="00A04EAD"/>
    <w:rsid w:val="00A04F8F"/>
    <w:rsid w:val="00A05098"/>
    <w:rsid w:val="00A051C9"/>
    <w:rsid w:val="00A05258"/>
    <w:rsid w:val="00A056D3"/>
    <w:rsid w:val="00A05952"/>
    <w:rsid w:val="00A05BF6"/>
    <w:rsid w:val="00A05C3A"/>
    <w:rsid w:val="00A05CDD"/>
    <w:rsid w:val="00A05D0A"/>
    <w:rsid w:val="00A05E3E"/>
    <w:rsid w:val="00A06120"/>
    <w:rsid w:val="00A061F0"/>
    <w:rsid w:val="00A062CB"/>
    <w:rsid w:val="00A063CB"/>
    <w:rsid w:val="00A06799"/>
    <w:rsid w:val="00A069D7"/>
    <w:rsid w:val="00A06BC8"/>
    <w:rsid w:val="00A06F82"/>
    <w:rsid w:val="00A074B1"/>
    <w:rsid w:val="00A07539"/>
    <w:rsid w:val="00A07611"/>
    <w:rsid w:val="00A0770C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AFC"/>
    <w:rsid w:val="00A11B7B"/>
    <w:rsid w:val="00A11CB8"/>
    <w:rsid w:val="00A11F0B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B"/>
    <w:rsid w:val="00A1376D"/>
    <w:rsid w:val="00A137D2"/>
    <w:rsid w:val="00A138D3"/>
    <w:rsid w:val="00A13926"/>
    <w:rsid w:val="00A13959"/>
    <w:rsid w:val="00A13BC5"/>
    <w:rsid w:val="00A14649"/>
    <w:rsid w:val="00A147CF"/>
    <w:rsid w:val="00A147E0"/>
    <w:rsid w:val="00A14A2E"/>
    <w:rsid w:val="00A14A8F"/>
    <w:rsid w:val="00A14B1D"/>
    <w:rsid w:val="00A14CF5"/>
    <w:rsid w:val="00A14F24"/>
    <w:rsid w:val="00A14F3F"/>
    <w:rsid w:val="00A1507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DDA"/>
    <w:rsid w:val="00A15E37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3A1"/>
    <w:rsid w:val="00A20809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7E"/>
    <w:rsid w:val="00A229FC"/>
    <w:rsid w:val="00A22A7F"/>
    <w:rsid w:val="00A22AAF"/>
    <w:rsid w:val="00A22B21"/>
    <w:rsid w:val="00A22EE9"/>
    <w:rsid w:val="00A22FCA"/>
    <w:rsid w:val="00A231AD"/>
    <w:rsid w:val="00A232D6"/>
    <w:rsid w:val="00A234AF"/>
    <w:rsid w:val="00A23802"/>
    <w:rsid w:val="00A238B4"/>
    <w:rsid w:val="00A23A2E"/>
    <w:rsid w:val="00A23A97"/>
    <w:rsid w:val="00A23AA5"/>
    <w:rsid w:val="00A23B28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092"/>
    <w:rsid w:val="00A251F7"/>
    <w:rsid w:val="00A252C0"/>
    <w:rsid w:val="00A252D7"/>
    <w:rsid w:val="00A253D0"/>
    <w:rsid w:val="00A256A1"/>
    <w:rsid w:val="00A2579E"/>
    <w:rsid w:val="00A25866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CEB"/>
    <w:rsid w:val="00A26D05"/>
    <w:rsid w:val="00A26D14"/>
    <w:rsid w:val="00A26FB9"/>
    <w:rsid w:val="00A2724F"/>
    <w:rsid w:val="00A27309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99E"/>
    <w:rsid w:val="00A30A46"/>
    <w:rsid w:val="00A30B50"/>
    <w:rsid w:val="00A30C60"/>
    <w:rsid w:val="00A30E6E"/>
    <w:rsid w:val="00A30EB8"/>
    <w:rsid w:val="00A310E2"/>
    <w:rsid w:val="00A31416"/>
    <w:rsid w:val="00A31884"/>
    <w:rsid w:val="00A318D7"/>
    <w:rsid w:val="00A31A1B"/>
    <w:rsid w:val="00A31A1D"/>
    <w:rsid w:val="00A31AF5"/>
    <w:rsid w:val="00A3234B"/>
    <w:rsid w:val="00A326E0"/>
    <w:rsid w:val="00A326FB"/>
    <w:rsid w:val="00A32918"/>
    <w:rsid w:val="00A32A99"/>
    <w:rsid w:val="00A32ABD"/>
    <w:rsid w:val="00A32D7C"/>
    <w:rsid w:val="00A32EE4"/>
    <w:rsid w:val="00A32FF5"/>
    <w:rsid w:val="00A336DF"/>
    <w:rsid w:val="00A336F7"/>
    <w:rsid w:val="00A33808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71F"/>
    <w:rsid w:val="00A3495A"/>
    <w:rsid w:val="00A34964"/>
    <w:rsid w:val="00A34C09"/>
    <w:rsid w:val="00A35118"/>
    <w:rsid w:val="00A35150"/>
    <w:rsid w:val="00A352B9"/>
    <w:rsid w:val="00A353D8"/>
    <w:rsid w:val="00A3578B"/>
    <w:rsid w:val="00A357BC"/>
    <w:rsid w:val="00A3596A"/>
    <w:rsid w:val="00A35C96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6DE"/>
    <w:rsid w:val="00A37BD4"/>
    <w:rsid w:val="00A37CEC"/>
    <w:rsid w:val="00A37DC2"/>
    <w:rsid w:val="00A37DDC"/>
    <w:rsid w:val="00A37F5E"/>
    <w:rsid w:val="00A4018F"/>
    <w:rsid w:val="00A40256"/>
    <w:rsid w:val="00A402BC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CE6"/>
    <w:rsid w:val="00A42E01"/>
    <w:rsid w:val="00A42F0E"/>
    <w:rsid w:val="00A43221"/>
    <w:rsid w:val="00A4322A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3F60"/>
    <w:rsid w:val="00A4414E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5E3"/>
    <w:rsid w:val="00A5179F"/>
    <w:rsid w:val="00A51ABB"/>
    <w:rsid w:val="00A51C28"/>
    <w:rsid w:val="00A51E75"/>
    <w:rsid w:val="00A51F7F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48"/>
    <w:rsid w:val="00A5766B"/>
    <w:rsid w:val="00A57903"/>
    <w:rsid w:val="00A57913"/>
    <w:rsid w:val="00A57C43"/>
    <w:rsid w:val="00A57E15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223"/>
    <w:rsid w:val="00A62469"/>
    <w:rsid w:val="00A625C6"/>
    <w:rsid w:val="00A62705"/>
    <w:rsid w:val="00A62B46"/>
    <w:rsid w:val="00A62C63"/>
    <w:rsid w:val="00A63196"/>
    <w:rsid w:val="00A63241"/>
    <w:rsid w:val="00A637A1"/>
    <w:rsid w:val="00A6396C"/>
    <w:rsid w:val="00A63974"/>
    <w:rsid w:val="00A63B4D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29D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5C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2B"/>
    <w:rsid w:val="00A742E5"/>
    <w:rsid w:val="00A7454A"/>
    <w:rsid w:val="00A745E1"/>
    <w:rsid w:val="00A7465E"/>
    <w:rsid w:val="00A74698"/>
    <w:rsid w:val="00A74D59"/>
    <w:rsid w:val="00A74DCA"/>
    <w:rsid w:val="00A75096"/>
    <w:rsid w:val="00A7530F"/>
    <w:rsid w:val="00A75354"/>
    <w:rsid w:val="00A7578B"/>
    <w:rsid w:val="00A7588F"/>
    <w:rsid w:val="00A75891"/>
    <w:rsid w:val="00A75C55"/>
    <w:rsid w:val="00A75CB4"/>
    <w:rsid w:val="00A75DA2"/>
    <w:rsid w:val="00A75F1B"/>
    <w:rsid w:val="00A7629F"/>
    <w:rsid w:val="00A764FA"/>
    <w:rsid w:val="00A76B43"/>
    <w:rsid w:val="00A76BB7"/>
    <w:rsid w:val="00A76D04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926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98A"/>
    <w:rsid w:val="00A81B27"/>
    <w:rsid w:val="00A81DD1"/>
    <w:rsid w:val="00A81DF2"/>
    <w:rsid w:val="00A81E43"/>
    <w:rsid w:val="00A81F85"/>
    <w:rsid w:val="00A82014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28F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30"/>
    <w:rsid w:val="00A85092"/>
    <w:rsid w:val="00A85433"/>
    <w:rsid w:val="00A856AE"/>
    <w:rsid w:val="00A8570A"/>
    <w:rsid w:val="00A85DDF"/>
    <w:rsid w:val="00A85E3B"/>
    <w:rsid w:val="00A861CA"/>
    <w:rsid w:val="00A8620C"/>
    <w:rsid w:val="00A86216"/>
    <w:rsid w:val="00A86468"/>
    <w:rsid w:val="00A864FD"/>
    <w:rsid w:val="00A86550"/>
    <w:rsid w:val="00A865AB"/>
    <w:rsid w:val="00A86625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CC5"/>
    <w:rsid w:val="00A94DBF"/>
    <w:rsid w:val="00A94E1D"/>
    <w:rsid w:val="00A94F85"/>
    <w:rsid w:val="00A95348"/>
    <w:rsid w:val="00A956CA"/>
    <w:rsid w:val="00A95731"/>
    <w:rsid w:val="00A9587A"/>
    <w:rsid w:val="00A95AAD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808"/>
    <w:rsid w:val="00A97874"/>
    <w:rsid w:val="00A97A20"/>
    <w:rsid w:val="00A97A34"/>
    <w:rsid w:val="00A97A83"/>
    <w:rsid w:val="00A97ACE"/>
    <w:rsid w:val="00A97E56"/>
    <w:rsid w:val="00A97F2A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570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72"/>
    <w:rsid w:val="00AA2CC7"/>
    <w:rsid w:val="00AA3616"/>
    <w:rsid w:val="00AA3887"/>
    <w:rsid w:val="00AA3AC3"/>
    <w:rsid w:val="00AA3C3B"/>
    <w:rsid w:val="00AA3C85"/>
    <w:rsid w:val="00AA3D4E"/>
    <w:rsid w:val="00AA418E"/>
    <w:rsid w:val="00AA4256"/>
    <w:rsid w:val="00AA429F"/>
    <w:rsid w:val="00AA436D"/>
    <w:rsid w:val="00AA4498"/>
    <w:rsid w:val="00AA460F"/>
    <w:rsid w:val="00AA461A"/>
    <w:rsid w:val="00AA4778"/>
    <w:rsid w:val="00AA48C4"/>
    <w:rsid w:val="00AA4A50"/>
    <w:rsid w:val="00AA4F4D"/>
    <w:rsid w:val="00AA5173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421"/>
    <w:rsid w:val="00AA6583"/>
    <w:rsid w:val="00AA6C37"/>
    <w:rsid w:val="00AA6D02"/>
    <w:rsid w:val="00AA74AA"/>
    <w:rsid w:val="00AA75F5"/>
    <w:rsid w:val="00AA76D5"/>
    <w:rsid w:val="00AA7805"/>
    <w:rsid w:val="00AA7A04"/>
    <w:rsid w:val="00AA7CD2"/>
    <w:rsid w:val="00AA7D24"/>
    <w:rsid w:val="00AA7F0B"/>
    <w:rsid w:val="00AA7F68"/>
    <w:rsid w:val="00AB0080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9DF"/>
    <w:rsid w:val="00AB2B76"/>
    <w:rsid w:val="00AB2CA2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561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421"/>
    <w:rsid w:val="00AB5638"/>
    <w:rsid w:val="00AB56F4"/>
    <w:rsid w:val="00AB5A01"/>
    <w:rsid w:val="00AB5B3A"/>
    <w:rsid w:val="00AB5EA6"/>
    <w:rsid w:val="00AB5FC1"/>
    <w:rsid w:val="00AB60B8"/>
    <w:rsid w:val="00AB63F9"/>
    <w:rsid w:val="00AB652F"/>
    <w:rsid w:val="00AB662F"/>
    <w:rsid w:val="00AB6897"/>
    <w:rsid w:val="00AB6A03"/>
    <w:rsid w:val="00AB6B35"/>
    <w:rsid w:val="00AB6BB6"/>
    <w:rsid w:val="00AB6D5D"/>
    <w:rsid w:val="00AB6ED1"/>
    <w:rsid w:val="00AB6F4F"/>
    <w:rsid w:val="00AB7037"/>
    <w:rsid w:val="00AB71E8"/>
    <w:rsid w:val="00AB72C8"/>
    <w:rsid w:val="00AB7700"/>
    <w:rsid w:val="00AB787A"/>
    <w:rsid w:val="00AB7AC7"/>
    <w:rsid w:val="00AB7B27"/>
    <w:rsid w:val="00AB7C43"/>
    <w:rsid w:val="00AB7DD2"/>
    <w:rsid w:val="00AC007E"/>
    <w:rsid w:val="00AC026C"/>
    <w:rsid w:val="00AC02CF"/>
    <w:rsid w:val="00AC0566"/>
    <w:rsid w:val="00AC0A8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7BC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E03"/>
    <w:rsid w:val="00AC2FF5"/>
    <w:rsid w:val="00AC3057"/>
    <w:rsid w:val="00AC3091"/>
    <w:rsid w:val="00AC3195"/>
    <w:rsid w:val="00AC378F"/>
    <w:rsid w:val="00AC3AF5"/>
    <w:rsid w:val="00AC3D07"/>
    <w:rsid w:val="00AC3D89"/>
    <w:rsid w:val="00AC3ECE"/>
    <w:rsid w:val="00AC3FD6"/>
    <w:rsid w:val="00AC4024"/>
    <w:rsid w:val="00AC4032"/>
    <w:rsid w:val="00AC43D7"/>
    <w:rsid w:val="00AC458C"/>
    <w:rsid w:val="00AC465C"/>
    <w:rsid w:val="00AC486A"/>
    <w:rsid w:val="00AC4A9E"/>
    <w:rsid w:val="00AC4CD6"/>
    <w:rsid w:val="00AC521F"/>
    <w:rsid w:val="00AC539B"/>
    <w:rsid w:val="00AC5759"/>
    <w:rsid w:val="00AC5AEB"/>
    <w:rsid w:val="00AC5AFA"/>
    <w:rsid w:val="00AC5B24"/>
    <w:rsid w:val="00AC5C4B"/>
    <w:rsid w:val="00AC5DAB"/>
    <w:rsid w:val="00AC5DE5"/>
    <w:rsid w:val="00AC5FB0"/>
    <w:rsid w:val="00AC60FC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C2F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2D"/>
    <w:rsid w:val="00AD2C74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3F8E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827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EDF"/>
    <w:rsid w:val="00AE1F6E"/>
    <w:rsid w:val="00AE2176"/>
    <w:rsid w:val="00AE25EA"/>
    <w:rsid w:val="00AE299E"/>
    <w:rsid w:val="00AE2A1E"/>
    <w:rsid w:val="00AE2A9A"/>
    <w:rsid w:val="00AE2CB1"/>
    <w:rsid w:val="00AE2CF9"/>
    <w:rsid w:val="00AE3110"/>
    <w:rsid w:val="00AE32A9"/>
    <w:rsid w:val="00AE33CB"/>
    <w:rsid w:val="00AE3456"/>
    <w:rsid w:val="00AE362D"/>
    <w:rsid w:val="00AE383B"/>
    <w:rsid w:val="00AE3C56"/>
    <w:rsid w:val="00AE3CF4"/>
    <w:rsid w:val="00AE3E59"/>
    <w:rsid w:val="00AE3E7B"/>
    <w:rsid w:val="00AE4026"/>
    <w:rsid w:val="00AE4108"/>
    <w:rsid w:val="00AE4109"/>
    <w:rsid w:val="00AE4202"/>
    <w:rsid w:val="00AE4A70"/>
    <w:rsid w:val="00AE4AE4"/>
    <w:rsid w:val="00AE4C65"/>
    <w:rsid w:val="00AE4DDA"/>
    <w:rsid w:val="00AE4EDE"/>
    <w:rsid w:val="00AE4F46"/>
    <w:rsid w:val="00AE5028"/>
    <w:rsid w:val="00AE5125"/>
    <w:rsid w:val="00AE544C"/>
    <w:rsid w:val="00AE5537"/>
    <w:rsid w:val="00AE5565"/>
    <w:rsid w:val="00AE5771"/>
    <w:rsid w:val="00AE578C"/>
    <w:rsid w:val="00AE57D8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10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BE9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DA1"/>
    <w:rsid w:val="00AF2FEB"/>
    <w:rsid w:val="00AF33FD"/>
    <w:rsid w:val="00AF362B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61F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56"/>
    <w:rsid w:val="00AF6073"/>
    <w:rsid w:val="00AF6248"/>
    <w:rsid w:val="00AF62A2"/>
    <w:rsid w:val="00AF6570"/>
    <w:rsid w:val="00AF6674"/>
    <w:rsid w:val="00AF66DE"/>
    <w:rsid w:val="00AF66EA"/>
    <w:rsid w:val="00AF675E"/>
    <w:rsid w:val="00AF696C"/>
    <w:rsid w:val="00AF69C6"/>
    <w:rsid w:val="00AF6CF5"/>
    <w:rsid w:val="00AF6F77"/>
    <w:rsid w:val="00AF72D6"/>
    <w:rsid w:val="00AF73A6"/>
    <w:rsid w:val="00AF752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1B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115"/>
    <w:rsid w:val="00B0528B"/>
    <w:rsid w:val="00B05290"/>
    <w:rsid w:val="00B052A9"/>
    <w:rsid w:val="00B05440"/>
    <w:rsid w:val="00B05620"/>
    <w:rsid w:val="00B05688"/>
    <w:rsid w:val="00B05751"/>
    <w:rsid w:val="00B05913"/>
    <w:rsid w:val="00B05A3D"/>
    <w:rsid w:val="00B05C35"/>
    <w:rsid w:val="00B05F27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16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5FB"/>
    <w:rsid w:val="00B17605"/>
    <w:rsid w:val="00B17862"/>
    <w:rsid w:val="00B1787E"/>
    <w:rsid w:val="00B17AC1"/>
    <w:rsid w:val="00B2002B"/>
    <w:rsid w:val="00B201E0"/>
    <w:rsid w:val="00B201FF"/>
    <w:rsid w:val="00B2060D"/>
    <w:rsid w:val="00B206B2"/>
    <w:rsid w:val="00B20845"/>
    <w:rsid w:val="00B20ACF"/>
    <w:rsid w:val="00B20AD8"/>
    <w:rsid w:val="00B20FFC"/>
    <w:rsid w:val="00B2100C"/>
    <w:rsid w:val="00B21086"/>
    <w:rsid w:val="00B21174"/>
    <w:rsid w:val="00B2141B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2DA"/>
    <w:rsid w:val="00B2437C"/>
    <w:rsid w:val="00B24422"/>
    <w:rsid w:val="00B24775"/>
    <w:rsid w:val="00B24857"/>
    <w:rsid w:val="00B24E4B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8CC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816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6F9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2EC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047"/>
    <w:rsid w:val="00B36523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B61"/>
    <w:rsid w:val="00B40DD1"/>
    <w:rsid w:val="00B40E51"/>
    <w:rsid w:val="00B40FF6"/>
    <w:rsid w:val="00B410F8"/>
    <w:rsid w:val="00B4115D"/>
    <w:rsid w:val="00B411F0"/>
    <w:rsid w:val="00B41537"/>
    <w:rsid w:val="00B416EB"/>
    <w:rsid w:val="00B4176C"/>
    <w:rsid w:val="00B41EAE"/>
    <w:rsid w:val="00B4204C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54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42"/>
    <w:rsid w:val="00B474B8"/>
    <w:rsid w:val="00B47600"/>
    <w:rsid w:val="00B478F4"/>
    <w:rsid w:val="00B47A43"/>
    <w:rsid w:val="00B47AA3"/>
    <w:rsid w:val="00B47C04"/>
    <w:rsid w:val="00B47C5A"/>
    <w:rsid w:val="00B50010"/>
    <w:rsid w:val="00B50016"/>
    <w:rsid w:val="00B50026"/>
    <w:rsid w:val="00B503C8"/>
    <w:rsid w:val="00B5049F"/>
    <w:rsid w:val="00B506F2"/>
    <w:rsid w:val="00B507D2"/>
    <w:rsid w:val="00B50814"/>
    <w:rsid w:val="00B50930"/>
    <w:rsid w:val="00B5096A"/>
    <w:rsid w:val="00B5096F"/>
    <w:rsid w:val="00B50AB0"/>
    <w:rsid w:val="00B50AD5"/>
    <w:rsid w:val="00B50B7C"/>
    <w:rsid w:val="00B50BFC"/>
    <w:rsid w:val="00B50DA7"/>
    <w:rsid w:val="00B510D4"/>
    <w:rsid w:val="00B5154A"/>
    <w:rsid w:val="00B5157A"/>
    <w:rsid w:val="00B516C7"/>
    <w:rsid w:val="00B517C2"/>
    <w:rsid w:val="00B517D7"/>
    <w:rsid w:val="00B51D4F"/>
    <w:rsid w:val="00B51D78"/>
    <w:rsid w:val="00B51E51"/>
    <w:rsid w:val="00B5205E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6F4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270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9C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0F9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9E3"/>
    <w:rsid w:val="00B63BE5"/>
    <w:rsid w:val="00B63E04"/>
    <w:rsid w:val="00B63F0D"/>
    <w:rsid w:val="00B6430F"/>
    <w:rsid w:val="00B6453B"/>
    <w:rsid w:val="00B64C20"/>
    <w:rsid w:val="00B64C36"/>
    <w:rsid w:val="00B64E30"/>
    <w:rsid w:val="00B64F6E"/>
    <w:rsid w:val="00B64F76"/>
    <w:rsid w:val="00B65018"/>
    <w:rsid w:val="00B650A9"/>
    <w:rsid w:val="00B6513A"/>
    <w:rsid w:val="00B6517F"/>
    <w:rsid w:val="00B6520E"/>
    <w:rsid w:val="00B659A0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AD2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1EE6"/>
    <w:rsid w:val="00B71F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3F7F"/>
    <w:rsid w:val="00B74047"/>
    <w:rsid w:val="00B742B7"/>
    <w:rsid w:val="00B7440C"/>
    <w:rsid w:val="00B746BD"/>
    <w:rsid w:val="00B746FC"/>
    <w:rsid w:val="00B74777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9D3"/>
    <w:rsid w:val="00B76BB0"/>
    <w:rsid w:val="00B76C0B"/>
    <w:rsid w:val="00B76CF9"/>
    <w:rsid w:val="00B76D4C"/>
    <w:rsid w:val="00B76E34"/>
    <w:rsid w:val="00B76F05"/>
    <w:rsid w:val="00B7708A"/>
    <w:rsid w:val="00B777FE"/>
    <w:rsid w:val="00B77963"/>
    <w:rsid w:val="00B77AF9"/>
    <w:rsid w:val="00B77B72"/>
    <w:rsid w:val="00B77C75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0FFC"/>
    <w:rsid w:val="00B811C0"/>
    <w:rsid w:val="00B8148C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3B5E"/>
    <w:rsid w:val="00B841CE"/>
    <w:rsid w:val="00B84327"/>
    <w:rsid w:val="00B84691"/>
    <w:rsid w:val="00B8479E"/>
    <w:rsid w:val="00B8493C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C6A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A54"/>
    <w:rsid w:val="00B86C76"/>
    <w:rsid w:val="00B86EF9"/>
    <w:rsid w:val="00B87099"/>
    <w:rsid w:val="00B871AB"/>
    <w:rsid w:val="00B873BA"/>
    <w:rsid w:val="00B877A4"/>
    <w:rsid w:val="00B87AFF"/>
    <w:rsid w:val="00B87D2B"/>
    <w:rsid w:val="00B87D4D"/>
    <w:rsid w:val="00B87E21"/>
    <w:rsid w:val="00B90405"/>
    <w:rsid w:val="00B905CE"/>
    <w:rsid w:val="00B9063B"/>
    <w:rsid w:val="00B908CA"/>
    <w:rsid w:val="00B90B4F"/>
    <w:rsid w:val="00B90C67"/>
    <w:rsid w:val="00B90E73"/>
    <w:rsid w:val="00B90EDF"/>
    <w:rsid w:val="00B91184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8CB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D40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B96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274"/>
    <w:rsid w:val="00BA4517"/>
    <w:rsid w:val="00BA454F"/>
    <w:rsid w:val="00BA4990"/>
    <w:rsid w:val="00BA4AEA"/>
    <w:rsid w:val="00BA4F5D"/>
    <w:rsid w:val="00BA519F"/>
    <w:rsid w:val="00BA525D"/>
    <w:rsid w:val="00BA52C0"/>
    <w:rsid w:val="00BA53C1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0FD3"/>
    <w:rsid w:val="00BB1105"/>
    <w:rsid w:val="00BB11CD"/>
    <w:rsid w:val="00BB122C"/>
    <w:rsid w:val="00BB12E6"/>
    <w:rsid w:val="00BB13AC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4F1"/>
    <w:rsid w:val="00BB284E"/>
    <w:rsid w:val="00BB2AF4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CE9"/>
    <w:rsid w:val="00BB3F9F"/>
    <w:rsid w:val="00BB4104"/>
    <w:rsid w:val="00BB41EA"/>
    <w:rsid w:val="00BB421A"/>
    <w:rsid w:val="00BB4260"/>
    <w:rsid w:val="00BB42F6"/>
    <w:rsid w:val="00BB4548"/>
    <w:rsid w:val="00BB4934"/>
    <w:rsid w:val="00BB4A5C"/>
    <w:rsid w:val="00BB4AFF"/>
    <w:rsid w:val="00BB4B5F"/>
    <w:rsid w:val="00BB4F12"/>
    <w:rsid w:val="00BB5256"/>
    <w:rsid w:val="00BB5288"/>
    <w:rsid w:val="00BB52F0"/>
    <w:rsid w:val="00BB5469"/>
    <w:rsid w:val="00BB5698"/>
    <w:rsid w:val="00BB5845"/>
    <w:rsid w:val="00BB5ABB"/>
    <w:rsid w:val="00BB5BE1"/>
    <w:rsid w:val="00BB5EAB"/>
    <w:rsid w:val="00BB5EF8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902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1EF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AFA"/>
    <w:rsid w:val="00BC4BE7"/>
    <w:rsid w:val="00BC4D90"/>
    <w:rsid w:val="00BC51AE"/>
    <w:rsid w:val="00BC53A1"/>
    <w:rsid w:val="00BC5509"/>
    <w:rsid w:val="00BC5967"/>
    <w:rsid w:val="00BC5BAD"/>
    <w:rsid w:val="00BC5E3F"/>
    <w:rsid w:val="00BC6123"/>
    <w:rsid w:val="00BC64F5"/>
    <w:rsid w:val="00BC65C7"/>
    <w:rsid w:val="00BC66C3"/>
    <w:rsid w:val="00BC6789"/>
    <w:rsid w:val="00BC6A30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2"/>
    <w:rsid w:val="00BD18DD"/>
    <w:rsid w:val="00BD1EEB"/>
    <w:rsid w:val="00BD27A1"/>
    <w:rsid w:val="00BD28AB"/>
    <w:rsid w:val="00BD28EF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6F9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0E1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B7A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777"/>
    <w:rsid w:val="00BE4845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16"/>
    <w:rsid w:val="00BE6841"/>
    <w:rsid w:val="00BE687E"/>
    <w:rsid w:val="00BE69A7"/>
    <w:rsid w:val="00BE6A86"/>
    <w:rsid w:val="00BE6C62"/>
    <w:rsid w:val="00BE6DB8"/>
    <w:rsid w:val="00BE6E0C"/>
    <w:rsid w:val="00BE6E60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1F3"/>
    <w:rsid w:val="00BF126F"/>
    <w:rsid w:val="00BF1648"/>
    <w:rsid w:val="00BF17F8"/>
    <w:rsid w:val="00BF185A"/>
    <w:rsid w:val="00BF1DF1"/>
    <w:rsid w:val="00BF1F62"/>
    <w:rsid w:val="00BF2049"/>
    <w:rsid w:val="00BF23B7"/>
    <w:rsid w:val="00BF23D4"/>
    <w:rsid w:val="00BF2541"/>
    <w:rsid w:val="00BF27AE"/>
    <w:rsid w:val="00BF27B6"/>
    <w:rsid w:val="00BF27C4"/>
    <w:rsid w:val="00BF29DF"/>
    <w:rsid w:val="00BF2C52"/>
    <w:rsid w:val="00BF2D55"/>
    <w:rsid w:val="00BF2D6C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15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377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986"/>
    <w:rsid w:val="00C01AE1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658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C0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3CA"/>
    <w:rsid w:val="00C10406"/>
    <w:rsid w:val="00C10651"/>
    <w:rsid w:val="00C107B3"/>
    <w:rsid w:val="00C10909"/>
    <w:rsid w:val="00C10B68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3FD0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4D25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5FB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24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93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4CF"/>
    <w:rsid w:val="00C237FD"/>
    <w:rsid w:val="00C239F7"/>
    <w:rsid w:val="00C23B38"/>
    <w:rsid w:val="00C23BCF"/>
    <w:rsid w:val="00C23CF7"/>
    <w:rsid w:val="00C23EB7"/>
    <w:rsid w:val="00C243E8"/>
    <w:rsid w:val="00C24408"/>
    <w:rsid w:val="00C246E8"/>
    <w:rsid w:val="00C2487C"/>
    <w:rsid w:val="00C24AC5"/>
    <w:rsid w:val="00C24B2A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21C"/>
    <w:rsid w:val="00C313CF"/>
    <w:rsid w:val="00C317A0"/>
    <w:rsid w:val="00C319BD"/>
    <w:rsid w:val="00C31A5C"/>
    <w:rsid w:val="00C31BAD"/>
    <w:rsid w:val="00C31C11"/>
    <w:rsid w:val="00C31F69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C20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546C"/>
    <w:rsid w:val="00C35F1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475"/>
    <w:rsid w:val="00C40649"/>
    <w:rsid w:val="00C409BF"/>
    <w:rsid w:val="00C4125C"/>
    <w:rsid w:val="00C41311"/>
    <w:rsid w:val="00C41756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B7A"/>
    <w:rsid w:val="00C44CFD"/>
    <w:rsid w:val="00C44DBE"/>
    <w:rsid w:val="00C44DCC"/>
    <w:rsid w:val="00C44E3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47DB0"/>
    <w:rsid w:val="00C50160"/>
    <w:rsid w:val="00C50493"/>
    <w:rsid w:val="00C5072C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2FA0"/>
    <w:rsid w:val="00C5324D"/>
    <w:rsid w:val="00C533E8"/>
    <w:rsid w:val="00C538FF"/>
    <w:rsid w:val="00C53AC0"/>
    <w:rsid w:val="00C53B73"/>
    <w:rsid w:val="00C53BCC"/>
    <w:rsid w:val="00C53C69"/>
    <w:rsid w:val="00C53D02"/>
    <w:rsid w:val="00C53EB1"/>
    <w:rsid w:val="00C54102"/>
    <w:rsid w:val="00C542FF"/>
    <w:rsid w:val="00C54346"/>
    <w:rsid w:val="00C54659"/>
    <w:rsid w:val="00C54792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5F8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946"/>
    <w:rsid w:val="00C61D11"/>
    <w:rsid w:val="00C61F0B"/>
    <w:rsid w:val="00C6220E"/>
    <w:rsid w:val="00C62230"/>
    <w:rsid w:val="00C62425"/>
    <w:rsid w:val="00C625AE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365"/>
    <w:rsid w:val="00C65423"/>
    <w:rsid w:val="00C6583F"/>
    <w:rsid w:val="00C65B3B"/>
    <w:rsid w:val="00C65D4E"/>
    <w:rsid w:val="00C65F9C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919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69B"/>
    <w:rsid w:val="00C6780C"/>
    <w:rsid w:val="00C678F4"/>
    <w:rsid w:val="00C679B3"/>
    <w:rsid w:val="00C67A59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8B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CAF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9F7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E24"/>
    <w:rsid w:val="00C75F13"/>
    <w:rsid w:val="00C75F91"/>
    <w:rsid w:val="00C7626B"/>
    <w:rsid w:val="00C7677C"/>
    <w:rsid w:val="00C76882"/>
    <w:rsid w:val="00C76A26"/>
    <w:rsid w:val="00C76AAB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EB4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2F15"/>
    <w:rsid w:val="00C83054"/>
    <w:rsid w:val="00C8324D"/>
    <w:rsid w:val="00C83319"/>
    <w:rsid w:val="00C83368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A6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79"/>
    <w:rsid w:val="00C919AA"/>
    <w:rsid w:val="00C91C92"/>
    <w:rsid w:val="00C91D9E"/>
    <w:rsid w:val="00C91E04"/>
    <w:rsid w:val="00C91E3B"/>
    <w:rsid w:val="00C91E8E"/>
    <w:rsid w:val="00C923D9"/>
    <w:rsid w:val="00C92439"/>
    <w:rsid w:val="00C92504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6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295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980"/>
    <w:rsid w:val="00CA7B53"/>
    <w:rsid w:val="00CB0095"/>
    <w:rsid w:val="00CB044F"/>
    <w:rsid w:val="00CB0818"/>
    <w:rsid w:val="00CB0C60"/>
    <w:rsid w:val="00CB0D5D"/>
    <w:rsid w:val="00CB0DAE"/>
    <w:rsid w:val="00CB0DE5"/>
    <w:rsid w:val="00CB0E79"/>
    <w:rsid w:val="00CB0ECC"/>
    <w:rsid w:val="00CB0FA4"/>
    <w:rsid w:val="00CB12A5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07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A85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963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6E2"/>
    <w:rsid w:val="00CB7931"/>
    <w:rsid w:val="00CB7C71"/>
    <w:rsid w:val="00CB7F6D"/>
    <w:rsid w:val="00CC0173"/>
    <w:rsid w:val="00CC01AE"/>
    <w:rsid w:val="00CC03AE"/>
    <w:rsid w:val="00CC03AF"/>
    <w:rsid w:val="00CC041A"/>
    <w:rsid w:val="00CC091B"/>
    <w:rsid w:val="00CC0BE9"/>
    <w:rsid w:val="00CC0BF1"/>
    <w:rsid w:val="00CC0C91"/>
    <w:rsid w:val="00CC0DF1"/>
    <w:rsid w:val="00CC0E7C"/>
    <w:rsid w:val="00CC1016"/>
    <w:rsid w:val="00CC1044"/>
    <w:rsid w:val="00CC10FE"/>
    <w:rsid w:val="00CC13FC"/>
    <w:rsid w:val="00CC15F8"/>
    <w:rsid w:val="00CC1810"/>
    <w:rsid w:val="00CC1845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4EFD"/>
    <w:rsid w:val="00CC5407"/>
    <w:rsid w:val="00CC5409"/>
    <w:rsid w:val="00CC576E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7"/>
    <w:rsid w:val="00CD0A3D"/>
    <w:rsid w:val="00CD0CFF"/>
    <w:rsid w:val="00CD0D8C"/>
    <w:rsid w:val="00CD0F13"/>
    <w:rsid w:val="00CD1091"/>
    <w:rsid w:val="00CD10EA"/>
    <w:rsid w:val="00CD122C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C17"/>
    <w:rsid w:val="00CD2E94"/>
    <w:rsid w:val="00CD311F"/>
    <w:rsid w:val="00CD31F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6D4"/>
    <w:rsid w:val="00CD5829"/>
    <w:rsid w:val="00CD59AF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6B8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8ED"/>
    <w:rsid w:val="00CE0B90"/>
    <w:rsid w:val="00CE0C77"/>
    <w:rsid w:val="00CE0C93"/>
    <w:rsid w:val="00CE145F"/>
    <w:rsid w:val="00CE15BA"/>
    <w:rsid w:val="00CE15C3"/>
    <w:rsid w:val="00CE1771"/>
    <w:rsid w:val="00CE1CC6"/>
    <w:rsid w:val="00CE1D1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1E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4C5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6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795"/>
    <w:rsid w:val="00CF0825"/>
    <w:rsid w:val="00CF0AEB"/>
    <w:rsid w:val="00CF0B44"/>
    <w:rsid w:val="00CF0D18"/>
    <w:rsid w:val="00CF0E52"/>
    <w:rsid w:val="00CF0F4A"/>
    <w:rsid w:val="00CF0FB0"/>
    <w:rsid w:val="00CF10DD"/>
    <w:rsid w:val="00CF10F4"/>
    <w:rsid w:val="00CF1127"/>
    <w:rsid w:val="00CF128D"/>
    <w:rsid w:val="00CF1681"/>
    <w:rsid w:val="00CF16E1"/>
    <w:rsid w:val="00CF174E"/>
    <w:rsid w:val="00CF1808"/>
    <w:rsid w:val="00CF193F"/>
    <w:rsid w:val="00CF1985"/>
    <w:rsid w:val="00CF1AF4"/>
    <w:rsid w:val="00CF1B75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7F1"/>
    <w:rsid w:val="00CF2AAA"/>
    <w:rsid w:val="00CF2D49"/>
    <w:rsid w:val="00CF2DCE"/>
    <w:rsid w:val="00CF2E5E"/>
    <w:rsid w:val="00CF3463"/>
    <w:rsid w:val="00CF3581"/>
    <w:rsid w:val="00CF35F6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B8F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BE1"/>
    <w:rsid w:val="00CF5F6A"/>
    <w:rsid w:val="00CF6337"/>
    <w:rsid w:val="00CF65BC"/>
    <w:rsid w:val="00CF6860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555"/>
    <w:rsid w:val="00CF782A"/>
    <w:rsid w:val="00CF7878"/>
    <w:rsid w:val="00CF791F"/>
    <w:rsid w:val="00CF7F7E"/>
    <w:rsid w:val="00D0012F"/>
    <w:rsid w:val="00D0034F"/>
    <w:rsid w:val="00D00358"/>
    <w:rsid w:val="00D00468"/>
    <w:rsid w:val="00D0051A"/>
    <w:rsid w:val="00D00587"/>
    <w:rsid w:val="00D00964"/>
    <w:rsid w:val="00D00AB1"/>
    <w:rsid w:val="00D00BEA"/>
    <w:rsid w:val="00D00DA7"/>
    <w:rsid w:val="00D00EE6"/>
    <w:rsid w:val="00D01411"/>
    <w:rsid w:val="00D0153F"/>
    <w:rsid w:val="00D0160F"/>
    <w:rsid w:val="00D0166B"/>
    <w:rsid w:val="00D01678"/>
    <w:rsid w:val="00D018E2"/>
    <w:rsid w:val="00D0190D"/>
    <w:rsid w:val="00D019AE"/>
    <w:rsid w:val="00D01A81"/>
    <w:rsid w:val="00D01C89"/>
    <w:rsid w:val="00D01CD9"/>
    <w:rsid w:val="00D020F9"/>
    <w:rsid w:val="00D02247"/>
    <w:rsid w:val="00D02785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9FB"/>
    <w:rsid w:val="00D03B7B"/>
    <w:rsid w:val="00D03C06"/>
    <w:rsid w:val="00D03DE2"/>
    <w:rsid w:val="00D041B2"/>
    <w:rsid w:val="00D0444D"/>
    <w:rsid w:val="00D045BC"/>
    <w:rsid w:val="00D04AC6"/>
    <w:rsid w:val="00D04CE5"/>
    <w:rsid w:val="00D04E53"/>
    <w:rsid w:val="00D05007"/>
    <w:rsid w:val="00D05436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04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95E"/>
    <w:rsid w:val="00D15B82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98"/>
    <w:rsid w:val="00D210B5"/>
    <w:rsid w:val="00D212E4"/>
    <w:rsid w:val="00D213FF"/>
    <w:rsid w:val="00D21405"/>
    <w:rsid w:val="00D2159E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08"/>
    <w:rsid w:val="00D2319B"/>
    <w:rsid w:val="00D231D8"/>
    <w:rsid w:val="00D23204"/>
    <w:rsid w:val="00D232C7"/>
    <w:rsid w:val="00D234F3"/>
    <w:rsid w:val="00D236C4"/>
    <w:rsid w:val="00D237A1"/>
    <w:rsid w:val="00D237AA"/>
    <w:rsid w:val="00D237E4"/>
    <w:rsid w:val="00D23A81"/>
    <w:rsid w:val="00D23C91"/>
    <w:rsid w:val="00D23CBF"/>
    <w:rsid w:val="00D23D6F"/>
    <w:rsid w:val="00D24087"/>
    <w:rsid w:val="00D2408F"/>
    <w:rsid w:val="00D240D2"/>
    <w:rsid w:val="00D242C9"/>
    <w:rsid w:val="00D24354"/>
    <w:rsid w:val="00D24397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8D"/>
    <w:rsid w:val="00D25FB0"/>
    <w:rsid w:val="00D2610B"/>
    <w:rsid w:val="00D261D4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26B"/>
    <w:rsid w:val="00D30697"/>
    <w:rsid w:val="00D306A7"/>
    <w:rsid w:val="00D30826"/>
    <w:rsid w:val="00D308F9"/>
    <w:rsid w:val="00D30A94"/>
    <w:rsid w:val="00D30B9C"/>
    <w:rsid w:val="00D30BFC"/>
    <w:rsid w:val="00D30D44"/>
    <w:rsid w:val="00D30DDC"/>
    <w:rsid w:val="00D30E3C"/>
    <w:rsid w:val="00D313A5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1B0"/>
    <w:rsid w:val="00D33453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7E1"/>
    <w:rsid w:val="00D358FB"/>
    <w:rsid w:val="00D35C50"/>
    <w:rsid w:val="00D35DB9"/>
    <w:rsid w:val="00D35F27"/>
    <w:rsid w:val="00D35F8D"/>
    <w:rsid w:val="00D35FC1"/>
    <w:rsid w:val="00D36083"/>
    <w:rsid w:val="00D362B8"/>
    <w:rsid w:val="00D363E6"/>
    <w:rsid w:val="00D367E2"/>
    <w:rsid w:val="00D36818"/>
    <w:rsid w:val="00D368AC"/>
    <w:rsid w:val="00D368FF"/>
    <w:rsid w:val="00D36A75"/>
    <w:rsid w:val="00D36C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22F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04"/>
    <w:rsid w:val="00D4373A"/>
    <w:rsid w:val="00D438A6"/>
    <w:rsid w:val="00D4394C"/>
    <w:rsid w:val="00D43A11"/>
    <w:rsid w:val="00D43B25"/>
    <w:rsid w:val="00D43C13"/>
    <w:rsid w:val="00D43C20"/>
    <w:rsid w:val="00D44150"/>
    <w:rsid w:val="00D4424F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5DCB"/>
    <w:rsid w:val="00D46122"/>
    <w:rsid w:val="00D46414"/>
    <w:rsid w:val="00D464A8"/>
    <w:rsid w:val="00D464B6"/>
    <w:rsid w:val="00D466EE"/>
    <w:rsid w:val="00D4696E"/>
    <w:rsid w:val="00D469F0"/>
    <w:rsid w:val="00D46B39"/>
    <w:rsid w:val="00D46B8C"/>
    <w:rsid w:val="00D46BAD"/>
    <w:rsid w:val="00D470FA"/>
    <w:rsid w:val="00D47159"/>
    <w:rsid w:val="00D471AA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1DD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826"/>
    <w:rsid w:val="00D53D74"/>
    <w:rsid w:val="00D54243"/>
    <w:rsid w:val="00D54260"/>
    <w:rsid w:val="00D544FA"/>
    <w:rsid w:val="00D54554"/>
    <w:rsid w:val="00D5466A"/>
    <w:rsid w:val="00D547EE"/>
    <w:rsid w:val="00D5487C"/>
    <w:rsid w:val="00D54906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479"/>
    <w:rsid w:val="00D559B1"/>
    <w:rsid w:val="00D559FB"/>
    <w:rsid w:val="00D55A42"/>
    <w:rsid w:val="00D55BFA"/>
    <w:rsid w:val="00D55EAE"/>
    <w:rsid w:val="00D55F6C"/>
    <w:rsid w:val="00D55F91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606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108"/>
    <w:rsid w:val="00D70451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570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4F3"/>
    <w:rsid w:val="00D745A5"/>
    <w:rsid w:val="00D745A6"/>
    <w:rsid w:val="00D7476B"/>
    <w:rsid w:val="00D74A7A"/>
    <w:rsid w:val="00D74BBA"/>
    <w:rsid w:val="00D74D60"/>
    <w:rsid w:val="00D74FF2"/>
    <w:rsid w:val="00D7510E"/>
    <w:rsid w:val="00D75118"/>
    <w:rsid w:val="00D751FA"/>
    <w:rsid w:val="00D75223"/>
    <w:rsid w:val="00D754F8"/>
    <w:rsid w:val="00D755F2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77E38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6DE"/>
    <w:rsid w:val="00D817E8"/>
    <w:rsid w:val="00D81801"/>
    <w:rsid w:val="00D81896"/>
    <w:rsid w:val="00D818EF"/>
    <w:rsid w:val="00D818F8"/>
    <w:rsid w:val="00D81A81"/>
    <w:rsid w:val="00D81C0D"/>
    <w:rsid w:val="00D81C63"/>
    <w:rsid w:val="00D81ED3"/>
    <w:rsid w:val="00D8203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77E"/>
    <w:rsid w:val="00D838B6"/>
    <w:rsid w:val="00D83A7C"/>
    <w:rsid w:val="00D83A90"/>
    <w:rsid w:val="00D83B8D"/>
    <w:rsid w:val="00D83E11"/>
    <w:rsid w:val="00D84282"/>
    <w:rsid w:val="00D8432F"/>
    <w:rsid w:val="00D84425"/>
    <w:rsid w:val="00D84534"/>
    <w:rsid w:val="00D8479F"/>
    <w:rsid w:val="00D849F0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67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502"/>
    <w:rsid w:val="00D87611"/>
    <w:rsid w:val="00D87835"/>
    <w:rsid w:val="00D87842"/>
    <w:rsid w:val="00D87950"/>
    <w:rsid w:val="00D87B17"/>
    <w:rsid w:val="00D87B75"/>
    <w:rsid w:val="00D87B7D"/>
    <w:rsid w:val="00D87D5C"/>
    <w:rsid w:val="00D87F52"/>
    <w:rsid w:val="00D90B8D"/>
    <w:rsid w:val="00D90DB0"/>
    <w:rsid w:val="00D90E00"/>
    <w:rsid w:val="00D90EAD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1EFC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8D6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A4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DE7"/>
    <w:rsid w:val="00DA2FBE"/>
    <w:rsid w:val="00DA3282"/>
    <w:rsid w:val="00DA3572"/>
    <w:rsid w:val="00DA3967"/>
    <w:rsid w:val="00DA3B7E"/>
    <w:rsid w:val="00DA4503"/>
    <w:rsid w:val="00DA454D"/>
    <w:rsid w:val="00DA4613"/>
    <w:rsid w:val="00DA47EB"/>
    <w:rsid w:val="00DA499E"/>
    <w:rsid w:val="00DA4A0B"/>
    <w:rsid w:val="00DA4BFC"/>
    <w:rsid w:val="00DA4D4E"/>
    <w:rsid w:val="00DA4E2B"/>
    <w:rsid w:val="00DA4FC9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2F2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F07"/>
    <w:rsid w:val="00DB1FE0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66"/>
    <w:rsid w:val="00DB5687"/>
    <w:rsid w:val="00DB56DE"/>
    <w:rsid w:val="00DB5778"/>
    <w:rsid w:val="00DB594D"/>
    <w:rsid w:val="00DB5BDE"/>
    <w:rsid w:val="00DB5C95"/>
    <w:rsid w:val="00DB618B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52"/>
    <w:rsid w:val="00DB76A0"/>
    <w:rsid w:val="00DB79A4"/>
    <w:rsid w:val="00DB7A8F"/>
    <w:rsid w:val="00DB7DC6"/>
    <w:rsid w:val="00DB7E8C"/>
    <w:rsid w:val="00DB7E8E"/>
    <w:rsid w:val="00DC011E"/>
    <w:rsid w:val="00DC0134"/>
    <w:rsid w:val="00DC02A5"/>
    <w:rsid w:val="00DC056E"/>
    <w:rsid w:val="00DC0629"/>
    <w:rsid w:val="00DC07B1"/>
    <w:rsid w:val="00DC0832"/>
    <w:rsid w:val="00DC090F"/>
    <w:rsid w:val="00DC0933"/>
    <w:rsid w:val="00DC09AD"/>
    <w:rsid w:val="00DC0A65"/>
    <w:rsid w:val="00DC0E65"/>
    <w:rsid w:val="00DC0F63"/>
    <w:rsid w:val="00DC10CA"/>
    <w:rsid w:val="00DC12C4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EFF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755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861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D7FC4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89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3D8D"/>
    <w:rsid w:val="00DE3E11"/>
    <w:rsid w:val="00DE426B"/>
    <w:rsid w:val="00DE4392"/>
    <w:rsid w:val="00DE464C"/>
    <w:rsid w:val="00DE4C19"/>
    <w:rsid w:val="00DE4C26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163"/>
    <w:rsid w:val="00DE6346"/>
    <w:rsid w:val="00DE6347"/>
    <w:rsid w:val="00DE642B"/>
    <w:rsid w:val="00DE64EC"/>
    <w:rsid w:val="00DE65D1"/>
    <w:rsid w:val="00DE66C2"/>
    <w:rsid w:val="00DE66FA"/>
    <w:rsid w:val="00DE6921"/>
    <w:rsid w:val="00DE6970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CB5"/>
    <w:rsid w:val="00DF1D29"/>
    <w:rsid w:val="00DF234E"/>
    <w:rsid w:val="00DF25C0"/>
    <w:rsid w:val="00DF27FA"/>
    <w:rsid w:val="00DF2881"/>
    <w:rsid w:val="00DF2883"/>
    <w:rsid w:val="00DF2A5F"/>
    <w:rsid w:val="00DF2C7D"/>
    <w:rsid w:val="00DF2CB4"/>
    <w:rsid w:val="00DF2EB1"/>
    <w:rsid w:val="00DF2F48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4F18"/>
    <w:rsid w:val="00DF50EF"/>
    <w:rsid w:val="00DF5100"/>
    <w:rsid w:val="00DF5204"/>
    <w:rsid w:val="00DF53B4"/>
    <w:rsid w:val="00DF550B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2A"/>
    <w:rsid w:val="00E005FE"/>
    <w:rsid w:val="00E008D5"/>
    <w:rsid w:val="00E009A9"/>
    <w:rsid w:val="00E00E3D"/>
    <w:rsid w:val="00E011E5"/>
    <w:rsid w:val="00E01232"/>
    <w:rsid w:val="00E013D4"/>
    <w:rsid w:val="00E01402"/>
    <w:rsid w:val="00E01537"/>
    <w:rsid w:val="00E01AAF"/>
    <w:rsid w:val="00E01DD3"/>
    <w:rsid w:val="00E01DFF"/>
    <w:rsid w:val="00E01FD3"/>
    <w:rsid w:val="00E02835"/>
    <w:rsid w:val="00E028BB"/>
    <w:rsid w:val="00E02CFF"/>
    <w:rsid w:val="00E02F3E"/>
    <w:rsid w:val="00E03145"/>
    <w:rsid w:val="00E03339"/>
    <w:rsid w:val="00E0348C"/>
    <w:rsid w:val="00E0352D"/>
    <w:rsid w:val="00E0354F"/>
    <w:rsid w:val="00E03745"/>
    <w:rsid w:val="00E037E5"/>
    <w:rsid w:val="00E0398D"/>
    <w:rsid w:val="00E043E3"/>
    <w:rsid w:val="00E04467"/>
    <w:rsid w:val="00E04590"/>
    <w:rsid w:val="00E047B4"/>
    <w:rsid w:val="00E04829"/>
    <w:rsid w:val="00E04A22"/>
    <w:rsid w:val="00E04CBF"/>
    <w:rsid w:val="00E04EED"/>
    <w:rsid w:val="00E04FF6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5AA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07B47"/>
    <w:rsid w:val="00E10038"/>
    <w:rsid w:val="00E10074"/>
    <w:rsid w:val="00E1041A"/>
    <w:rsid w:val="00E1046C"/>
    <w:rsid w:val="00E1079C"/>
    <w:rsid w:val="00E10C7B"/>
    <w:rsid w:val="00E11267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ACC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D1B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CF"/>
    <w:rsid w:val="00E16616"/>
    <w:rsid w:val="00E1673D"/>
    <w:rsid w:val="00E167BF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8D8"/>
    <w:rsid w:val="00E209CC"/>
    <w:rsid w:val="00E20AD1"/>
    <w:rsid w:val="00E20DB3"/>
    <w:rsid w:val="00E20DFE"/>
    <w:rsid w:val="00E20FEC"/>
    <w:rsid w:val="00E211A1"/>
    <w:rsid w:val="00E2122B"/>
    <w:rsid w:val="00E212C1"/>
    <w:rsid w:val="00E21320"/>
    <w:rsid w:val="00E2136F"/>
    <w:rsid w:val="00E21448"/>
    <w:rsid w:val="00E217CC"/>
    <w:rsid w:val="00E219DF"/>
    <w:rsid w:val="00E21D43"/>
    <w:rsid w:val="00E21DF7"/>
    <w:rsid w:val="00E220E8"/>
    <w:rsid w:val="00E2219C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A69"/>
    <w:rsid w:val="00E24FA8"/>
    <w:rsid w:val="00E2503F"/>
    <w:rsid w:val="00E252F0"/>
    <w:rsid w:val="00E253BB"/>
    <w:rsid w:val="00E25989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90D"/>
    <w:rsid w:val="00E27A2D"/>
    <w:rsid w:val="00E27E43"/>
    <w:rsid w:val="00E30228"/>
    <w:rsid w:val="00E3032A"/>
    <w:rsid w:val="00E303C8"/>
    <w:rsid w:val="00E303F2"/>
    <w:rsid w:val="00E306B1"/>
    <w:rsid w:val="00E30D38"/>
    <w:rsid w:val="00E30EDC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414"/>
    <w:rsid w:val="00E32668"/>
    <w:rsid w:val="00E3270B"/>
    <w:rsid w:val="00E3296E"/>
    <w:rsid w:val="00E32995"/>
    <w:rsid w:val="00E32B8F"/>
    <w:rsid w:val="00E32D1C"/>
    <w:rsid w:val="00E32D5C"/>
    <w:rsid w:val="00E32D96"/>
    <w:rsid w:val="00E32DDD"/>
    <w:rsid w:val="00E32E1E"/>
    <w:rsid w:val="00E32F09"/>
    <w:rsid w:val="00E32F7F"/>
    <w:rsid w:val="00E33058"/>
    <w:rsid w:val="00E33521"/>
    <w:rsid w:val="00E33B2E"/>
    <w:rsid w:val="00E33BCF"/>
    <w:rsid w:val="00E33C88"/>
    <w:rsid w:val="00E33CA9"/>
    <w:rsid w:val="00E33D2A"/>
    <w:rsid w:val="00E33E79"/>
    <w:rsid w:val="00E33F1B"/>
    <w:rsid w:val="00E3401C"/>
    <w:rsid w:val="00E342A2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02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63"/>
    <w:rsid w:val="00E4028A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5E0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C89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EAE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157"/>
    <w:rsid w:val="00E512C9"/>
    <w:rsid w:val="00E51865"/>
    <w:rsid w:val="00E51A38"/>
    <w:rsid w:val="00E51D28"/>
    <w:rsid w:val="00E51F44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59F"/>
    <w:rsid w:val="00E57D7A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41D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05B"/>
    <w:rsid w:val="00E632B3"/>
    <w:rsid w:val="00E638A4"/>
    <w:rsid w:val="00E638BC"/>
    <w:rsid w:val="00E63EC1"/>
    <w:rsid w:val="00E63F32"/>
    <w:rsid w:val="00E63FC7"/>
    <w:rsid w:val="00E6430D"/>
    <w:rsid w:val="00E64481"/>
    <w:rsid w:val="00E644C7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E63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6E5A"/>
    <w:rsid w:val="00E66F14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BF3"/>
    <w:rsid w:val="00E70D58"/>
    <w:rsid w:val="00E70EA9"/>
    <w:rsid w:val="00E715AE"/>
    <w:rsid w:val="00E715E3"/>
    <w:rsid w:val="00E716E7"/>
    <w:rsid w:val="00E717DD"/>
    <w:rsid w:val="00E71CCB"/>
    <w:rsid w:val="00E71E7F"/>
    <w:rsid w:val="00E72137"/>
    <w:rsid w:val="00E72256"/>
    <w:rsid w:val="00E723E5"/>
    <w:rsid w:val="00E72451"/>
    <w:rsid w:val="00E72788"/>
    <w:rsid w:val="00E72C3B"/>
    <w:rsid w:val="00E72C74"/>
    <w:rsid w:val="00E72D77"/>
    <w:rsid w:val="00E72DDB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3DA5"/>
    <w:rsid w:val="00E74023"/>
    <w:rsid w:val="00E740D8"/>
    <w:rsid w:val="00E743D0"/>
    <w:rsid w:val="00E7449F"/>
    <w:rsid w:val="00E747E7"/>
    <w:rsid w:val="00E74AF9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6A"/>
    <w:rsid w:val="00E75BDF"/>
    <w:rsid w:val="00E75DDC"/>
    <w:rsid w:val="00E7642A"/>
    <w:rsid w:val="00E76444"/>
    <w:rsid w:val="00E765C2"/>
    <w:rsid w:val="00E76936"/>
    <w:rsid w:val="00E76BA9"/>
    <w:rsid w:val="00E76C1B"/>
    <w:rsid w:val="00E76E21"/>
    <w:rsid w:val="00E76E8D"/>
    <w:rsid w:val="00E77187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BA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424"/>
    <w:rsid w:val="00E8766A"/>
    <w:rsid w:val="00E8771E"/>
    <w:rsid w:val="00E87891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93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84C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3CC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45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5DC"/>
    <w:rsid w:val="00EA1BA2"/>
    <w:rsid w:val="00EA1D57"/>
    <w:rsid w:val="00EA1F72"/>
    <w:rsid w:val="00EA2155"/>
    <w:rsid w:val="00EA22DE"/>
    <w:rsid w:val="00EA2300"/>
    <w:rsid w:val="00EA259C"/>
    <w:rsid w:val="00EA2662"/>
    <w:rsid w:val="00EA271E"/>
    <w:rsid w:val="00EA2BAC"/>
    <w:rsid w:val="00EA302B"/>
    <w:rsid w:val="00EA3268"/>
    <w:rsid w:val="00EA326D"/>
    <w:rsid w:val="00EA332B"/>
    <w:rsid w:val="00EA349D"/>
    <w:rsid w:val="00EA37AB"/>
    <w:rsid w:val="00EA37F1"/>
    <w:rsid w:val="00EA3856"/>
    <w:rsid w:val="00EA3878"/>
    <w:rsid w:val="00EA3919"/>
    <w:rsid w:val="00EA3A57"/>
    <w:rsid w:val="00EA3D8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76E"/>
    <w:rsid w:val="00EA6912"/>
    <w:rsid w:val="00EA6A39"/>
    <w:rsid w:val="00EA6AA4"/>
    <w:rsid w:val="00EA6B9B"/>
    <w:rsid w:val="00EA6CB4"/>
    <w:rsid w:val="00EA6D18"/>
    <w:rsid w:val="00EA6E57"/>
    <w:rsid w:val="00EA6FFA"/>
    <w:rsid w:val="00EA7071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A7FD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440"/>
    <w:rsid w:val="00EB56D9"/>
    <w:rsid w:val="00EB572D"/>
    <w:rsid w:val="00EB5A9A"/>
    <w:rsid w:val="00EB5B95"/>
    <w:rsid w:val="00EB6148"/>
    <w:rsid w:val="00EB6262"/>
    <w:rsid w:val="00EB649B"/>
    <w:rsid w:val="00EB6544"/>
    <w:rsid w:val="00EB66D1"/>
    <w:rsid w:val="00EB6728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91E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54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73"/>
    <w:rsid w:val="00EC6FB6"/>
    <w:rsid w:val="00EC6FBB"/>
    <w:rsid w:val="00EC6FBC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11"/>
    <w:rsid w:val="00ED11A9"/>
    <w:rsid w:val="00ED121B"/>
    <w:rsid w:val="00ED151D"/>
    <w:rsid w:val="00ED1785"/>
    <w:rsid w:val="00ED179F"/>
    <w:rsid w:val="00ED17DB"/>
    <w:rsid w:val="00ED17F6"/>
    <w:rsid w:val="00ED1991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AE3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BB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1A4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E"/>
    <w:rsid w:val="00EE2FBF"/>
    <w:rsid w:val="00EE3178"/>
    <w:rsid w:val="00EE3278"/>
    <w:rsid w:val="00EE32D0"/>
    <w:rsid w:val="00EE3367"/>
    <w:rsid w:val="00EE33F7"/>
    <w:rsid w:val="00EE37DF"/>
    <w:rsid w:val="00EE3833"/>
    <w:rsid w:val="00EE3B1C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5F1E"/>
    <w:rsid w:val="00EE600B"/>
    <w:rsid w:val="00EE610D"/>
    <w:rsid w:val="00EE6277"/>
    <w:rsid w:val="00EE6360"/>
    <w:rsid w:val="00EE649A"/>
    <w:rsid w:val="00EE6631"/>
    <w:rsid w:val="00EE695A"/>
    <w:rsid w:val="00EE695C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A9"/>
    <w:rsid w:val="00EE7CF6"/>
    <w:rsid w:val="00EE7DBA"/>
    <w:rsid w:val="00EE7DED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5D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01F"/>
    <w:rsid w:val="00EF2129"/>
    <w:rsid w:val="00EF2270"/>
    <w:rsid w:val="00EF2537"/>
    <w:rsid w:val="00EF2623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0B3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EF7D35"/>
    <w:rsid w:val="00F0058C"/>
    <w:rsid w:val="00F0060F"/>
    <w:rsid w:val="00F00648"/>
    <w:rsid w:val="00F00671"/>
    <w:rsid w:val="00F00B1C"/>
    <w:rsid w:val="00F00D37"/>
    <w:rsid w:val="00F00E86"/>
    <w:rsid w:val="00F00F71"/>
    <w:rsid w:val="00F01344"/>
    <w:rsid w:val="00F0169F"/>
    <w:rsid w:val="00F01AD2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BE4"/>
    <w:rsid w:val="00F06EDF"/>
    <w:rsid w:val="00F071CB"/>
    <w:rsid w:val="00F07281"/>
    <w:rsid w:val="00F07596"/>
    <w:rsid w:val="00F077C8"/>
    <w:rsid w:val="00F079A6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A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3D"/>
    <w:rsid w:val="00F1459D"/>
    <w:rsid w:val="00F145E6"/>
    <w:rsid w:val="00F14637"/>
    <w:rsid w:val="00F146E3"/>
    <w:rsid w:val="00F1478A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6FAE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91"/>
    <w:rsid w:val="00F209F3"/>
    <w:rsid w:val="00F20FBB"/>
    <w:rsid w:val="00F210DC"/>
    <w:rsid w:val="00F21252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6"/>
    <w:rsid w:val="00F228BC"/>
    <w:rsid w:val="00F22B54"/>
    <w:rsid w:val="00F22BB9"/>
    <w:rsid w:val="00F23083"/>
    <w:rsid w:val="00F232E7"/>
    <w:rsid w:val="00F235B8"/>
    <w:rsid w:val="00F238E6"/>
    <w:rsid w:val="00F23944"/>
    <w:rsid w:val="00F23988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EB7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ABD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15F"/>
    <w:rsid w:val="00F30249"/>
    <w:rsid w:val="00F3100C"/>
    <w:rsid w:val="00F311E4"/>
    <w:rsid w:val="00F31530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0C"/>
    <w:rsid w:val="00F35BD5"/>
    <w:rsid w:val="00F35C6E"/>
    <w:rsid w:val="00F360D2"/>
    <w:rsid w:val="00F364D1"/>
    <w:rsid w:val="00F367BC"/>
    <w:rsid w:val="00F3691A"/>
    <w:rsid w:val="00F36977"/>
    <w:rsid w:val="00F36B8C"/>
    <w:rsid w:val="00F36E04"/>
    <w:rsid w:val="00F36E0D"/>
    <w:rsid w:val="00F36E93"/>
    <w:rsid w:val="00F36F4F"/>
    <w:rsid w:val="00F36FF2"/>
    <w:rsid w:val="00F37378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970"/>
    <w:rsid w:val="00F40CD0"/>
    <w:rsid w:val="00F40DFB"/>
    <w:rsid w:val="00F40EF8"/>
    <w:rsid w:val="00F414A9"/>
    <w:rsid w:val="00F417A2"/>
    <w:rsid w:val="00F41947"/>
    <w:rsid w:val="00F41986"/>
    <w:rsid w:val="00F41B88"/>
    <w:rsid w:val="00F41C9D"/>
    <w:rsid w:val="00F4205B"/>
    <w:rsid w:val="00F4206A"/>
    <w:rsid w:val="00F4213F"/>
    <w:rsid w:val="00F422B2"/>
    <w:rsid w:val="00F4245B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760"/>
    <w:rsid w:val="00F47C4A"/>
    <w:rsid w:val="00F47D8E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57"/>
    <w:rsid w:val="00F5108D"/>
    <w:rsid w:val="00F51115"/>
    <w:rsid w:val="00F51312"/>
    <w:rsid w:val="00F5141D"/>
    <w:rsid w:val="00F51791"/>
    <w:rsid w:val="00F518E1"/>
    <w:rsid w:val="00F51904"/>
    <w:rsid w:val="00F51AA3"/>
    <w:rsid w:val="00F51B06"/>
    <w:rsid w:val="00F51E3F"/>
    <w:rsid w:val="00F52271"/>
    <w:rsid w:val="00F5247A"/>
    <w:rsid w:val="00F5248C"/>
    <w:rsid w:val="00F525D0"/>
    <w:rsid w:val="00F526EC"/>
    <w:rsid w:val="00F527BB"/>
    <w:rsid w:val="00F52AF3"/>
    <w:rsid w:val="00F52B9E"/>
    <w:rsid w:val="00F52DAB"/>
    <w:rsid w:val="00F52FCD"/>
    <w:rsid w:val="00F530F8"/>
    <w:rsid w:val="00F53124"/>
    <w:rsid w:val="00F53417"/>
    <w:rsid w:val="00F5359C"/>
    <w:rsid w:val="00F53782"/>
    <w:rsid w:val="00F537EC"/>
    <w:rsid w:val="00F53982"/>
    <w:rsid w:val="00F53B38"/>
    <w:rsid w:val="00F53D8A"/>
    <w:rsid w:val="00F5412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3E"/>
    <w:rsid w:val="00F55C40"/>
    <w:rsid w:val="00F55C68"/>
    <w:rsid w:val="00F55D0F"/>
    <w:rsid w:val="00F56609"/>
    <w:rsid w:val="00F568A1"/>
    <w:rsid w:val="00F56A8B"/>
    <w:rsid w:val="00F56CEB"/>
    <w:rsid w:val="00F572FA"/>
    <w:rsid w:val="00F573BA"/>
    <w:rsid w:val="00F573BB"/>
    <w:rsid w:val="00F573F5"/>
    <w:rsid w:val="00F57422"/>
    <w:rsid w:val="00F57513"/>
    <w:rsid w:val="00F5754E"/>
    <w:rsid w:val="00F57554"/>
    <w:rsid w:val="00F5786A"/>
    <w:rsid w:val="00F57C7B"/>
    <w:rsid w:val="00F57CCE"/>
    <w:rsid w:val="00F57DA1"/>
    <w:rsid w:val="00F57E9F"/>
    <w:rsid w:val="00F57F6A"/>
    <w:rsid w:val="00F60231"/>
    <w:rsid w:val="00F60329"/>
    <w:rsid w:val="00F6037C"/>
    <w:rsid w:val="00F604EF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CE9"/>
    <w:rsid w:val="00F62E60"/>
    <w:rsid w:val="00F63229"/>
    <w:rsid w:val="00F633E4"/>
    <w:rsid w:val="00F63702"/>
    <w:rsid w:val="00F637EE"/>
    <w:rsid w:val="00F6385C"/>
    <w:rsid w:val="00F63CA3"/>
    <w:rsid w:val="00F63D5C"/>
    <w:rsid w:val="00F63FDF"/>
    <w:rsid w:val="00F64141"/>
    <w:rsid w:val="00F6448B"/>
    <w:rsid w:val="00F6470F"/>
    <w:rsid w:val="00F647B4"/>
    <w:rsid w:val="00F64A41"/>
    <w:rsid w:val="00F64FA1"/>
    <w:rsid w:val="00F6503E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6EB0"/>
    <w:rsid w:val="00F67022"/>
    <w:rsid w:val="00F67038"/>
    <w:rsid w:val="00F6717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00"/>
    <w:rsid w:val="00F718E4"/>
    <w:rsid w:val="00F7199D"/>
    <w:rsid w:val="00F71D64"/>
    <w:rsid w:val="00F71DD5"/>
    <w:rsid w:val="00F71E43"/>
    <w:rsid w:val="00F71E5E"/>
    <w:rsid w:val="00F71E7C"/>
    <w:rsid w:val="00F71EEA"/>
    <w:rsid w:val="00F71FE9"/>
    <w:rsid w:val="00F7200A"/>
    <w:rsid w:val="00F72303"/>
    <w:rsid w:val="00F725D0"/>
    <w:rsid w:val="00F7260A"/>
    <w:rsid w:val="00F7278C"/>
    <w:rsid w:val="00F728E1"/>
    <w:rsid w:val="00F72941"/>
    <w:rsid w:val="00F72AA6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71A"/>
    <w:rsid w:val="00F80A0A"/>
    <w:rsid w:val="00F80DFE"/>
    <w:rsid w:val="00F80E22"/>
    <w:rsid w:val="00F80FF8"/>
    <w:rsid w:val="00F8104E"/>
    <w:rsid w:val="00F8105E"/>
    <w:rsid w:val="00F81163"/>
    <w:rsid w:val="00F8121F"/>
    <w:rsid w:val="00F8138E"/>
    <w:rsid w:val="00F81433"/>
    <w:rsid w:val="00F81462"/>
    <w:rsid w:val="00F8147F"/>
    <w:rsid w:val="00F81578"/>
    <w:rsid w:val="00F815DD"/>
    <w:rsid w:val="00F81755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B09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8E6"/>
    <w:rsid w:val="00F85BED"/>
    <w:rsid w:val="00F85C25"/>
    <w:rsid w:val="00F85D06"/>
    <w:rsid w:val="00F85D9C"/>
    <w:rsid w:val="00F86078"/>
    <w:rsid w:val="00F86096"/>
    <w:rsid w:val="00F862A1"/>
    <w:rsid w:val="00F8632C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34"/>
    <w:rsid w:val="00F914A4"/>
    <w:rsid w:val="00F9171B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00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13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3F6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0BE1"/>
    <w:rsid w:val="00FA107E"/>
    <w:rsid w:val="00FA11C7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EF"/>
    <w:rsid w:val="00FA2EF4"/>
    <w:rsid w:val="00FA2FD8"/>
    <w:rsid w:val="00FA38ED"/>
    <w:rsid w:val="00FA393F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4D5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3E82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23"/>
    <w:rsid w:val="00FB69ED"/>
    <w:rsid w:val="00FB6A4C"/>
    <w:rsid w:val="00FB6BB0"/>
    <w:rsid w:val="00FB6D4B"/>
    <w:rsid w:val="00FB6D61"/>
    <w:rsid w:val="00FB6EEC"/>
    <w:rsid w:val="00FB6F0B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4"/>
    <w:rsid w:val="00FC14D7"/>
    <w:rsid w:val="00FC157C"/>
    <w:rsid w:val="00FC15E8"/>
    <w:rsid w:val="00FC15FC"/>
    <w:rsid w:val="00FC1BA2"/>
    <w:rsid w:val="00FC1C68"/>
    <w:rsid w:val="00FC1E7D"/>
    <w:rsid w:val="00FC226E"/>
    <w:rsid w:val="00FC2404"/>
    <w:rsid w:val="00FC2476"/>
    <w:rsid w:val="00FC25D5"/>
    <w:rsid w:val="00FC261A"/>
    <w:rsid w:val="00FC2A2F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470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14"/>
    <w:rsid w:val="00FC7C22"/>
    <w:rsid w:val="00FD0001"/>
    <w:rsid w:val="00FD0507"/>
    <w:rsid w:val="00FD06A1"/>
    <w:rsid w:val="00FD0A15"/>
    <w:rsid w:val="00FD0A98"/>
    <w:rsid w:val="00FD10C8"/>
    <w:rsid w:val="00FD11F8"/>
    <w:rsid w:val="00FD1472"/>
    <w:rsid w:val="00FD15B3"/>
    <w:rsid w:val="00FD173B"/>
    <w:rsid w:val="00FD181B"/>
    <w:rsid w:val="00FD1D14"/>
    <w:rsid w:val="00FD1FEB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2BC"/>
    <w:rsid w:val="00FD4357"/>
    <w:rsid w:val="00FD44F8"/>
    <w:rsid w:val="00FD4880"/>
    <w:rsid w:val="00FD4CAF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2E3"/>
    <w:rsid w:val="00FD6539"/>
    <w:rsid w:val="00FD6589"/>
    <w:rsid w:val="00FD6699"/>
    <w:rsid w:val="00FD6720"/>
    <w:rsid w:val="00FD6775"/>
    <w:rsid w:val="00FD68B4"/>
    <w:rsid w:val="00FD6C4B"/>
    <w:rsid w:val="00FD6D83"/>
    <w:rsid w:val="00FD6E16"/>
    <w:rsid w:val="00FD72D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8A8"/>
    <w:rsid w:val="00FE0CF2"/>
    <w:rsid w:val="00FE0D5A"/>
    <w:rsid w:val="00FE0D64"/>
    <w:rsid w:val="00FE0E65"/>
    <w:rsid w:val="00FE0EBA"/>
    <w:rsid w:val="00FE0F30"/>
    <w:rsid w:val="00FE1039"/>
    <w:rsid w:val="00FE10D4"/>
    <w:rsid w:val="00FE1440"/>
    <w:rsid w:val="00FE17CD"/>
    <w:rsid w:val="00FE18B2"/>
    <w:rsid w:val="00FE1B85"/>
    <w:rsid w:val="00FE1C6E"/>
    <w:rsid w:val="00FE1DBD"/>
    <w:rsid w:val="00FE2292"/>
    <w:rsid w:val="00FE2558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3A8"/>
    <w:rsid w:val="00FE47DC"/>
    <w:rsid w:val="00FE4DA2"/>
    <w:rsid w:val="00FE4F65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6131"/>
    <w:rsid w:val="00FE6CB5"/>
    <w:rsid w:val="00FE7090"/>
    <w:rsid w:val="00FE727E"/>
    <w:rsid w:val="00FE747F"/>
    <w:rsid w:val="00FE74CC"/>
    <w:rsid w:val="00FE757D"/>
    <w:rsid w:val="00FE75E1"/>
    <w:rsid w:val="00FE79E1"/>
    <w:rsid w:val="00FE7C61"/>
    <w:rsid w:val="00FE7E24"/>
    <w:rsid w:val="00FE7F09"/>
    <w:rsid w:val="00FF032D"/>
    <w:rsid w:val="00FF058B"/>
    <w:rsid w:val="00FF05BE"/>
    <w:rsid w:val="00FF0725"/>
    <w:rsid w:val="00FF0BD7"/>
    <w:rsid w:val="00FF0C32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53D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7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873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8735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222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semiHidden/>
    <w:rsid w:val="0048735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48735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644C7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iotr.stanie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5af1f-5c07-4eda-b286-dc70db61874a" xsi:nil="true"/>
    <lcf76f155ced4ddcb4097134ff3c332f xmlns="0779e5f0-e3fd-4253-ad0b-bd43fa3ff4a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isl xmlns:xsd="http://www.w3.org/2001/XMLSchema" xmlns:xsi="http://www.w3.org/2001/XMLSchema-instance" xmlns="http://www.boldonjames.com/2008/01/sie/internal/label" sislVersion="0" policy="b01618b0-e416-44c4-bdda-3d6530717e38" origin="userSelected">
  <element uid="496d7198-9f9d-4622-9e51-1f4cc740ad48" value=""/>
</sisl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3b32e6d8ee16b81135cfd29ffb160de9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4fe301039b9fda30c720b09fb9cf499c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8B1EB0-2585-4CDF-825F-CB00F8304B60}">
  <ds:schemaRefs>
    <ds:schemaRef ds:uri="http://schemas.microsoft.com/office/2006/metadata/properties"/>
    <ds:schemaRef ds:uri="http://schemas.microsoft.com/office/infopath/2007/PartnerControls"/>
    <ds:schemaRef ds:uri="5ce5af1f-5c07-4eda-b286-dc70db61874a"/>
    <ds:schemaRef ds:uri="0779e5f0-e3fd-4253-ad0b-bd43fa3ff4a5"/>
  </ds:schemaRefs>
</ds:datastoreItem>
</file>

<file path=customXml/itemProps2.xml><?xml version="1.0" encoding="utf-8"?>
<ds:datastoreItem xmlns:ds="http://schemas.openxmlformats.org/officeDocument/2006/customXml" ds:itemID="{68F116F6-DC3B-4DCC-A681-0C76462F8D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95B1B3-7D21-49CF-A6A2-03A02695AA15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5CF7E3D7-EBC4-44C1-947C-6ABB604BC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1594</Words>
  <Characters>9867</Characters>
  <Application>Microsoft Office Word</Application>
  <DocSecurity>0</DocSecurity>
  <Lines>189</Lines>
  <Paragraphs>37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Piotr Staniewski</cp:lastModifiedBy>
  <cp:revision>3</cp:revision>
  <cp:lastPrinted>2026-02-04T18:16:00Z</cp:lastPrinted>
  <dcterms:created xsi:type="dcterms:W3CDTF">2026-02-04T19:34:00Z</dcterms:created>
  <dcterms:modified xsi:type="dcterms:W3CDTF">2026-02-04T19:35:00Z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da028cec-2a89-4807-b5da-254ae75f35c3</vt:lpwstr>
  </property>
  <property fmtid="{D5CDD505-2E9C-101B-9397-08002B2CF9AE}" pid="3" name="bjSaver">
    <vt:lpwstr>z5N4dwCI7o2Jy9NPQa9a3IatAEQ32pMh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policy="b01618b0-e416-44c4-bdda-3d6530717e38" origin="userSelected" xmlns="http://www.boldonj</vt:lpwstr>
  </property>
  <property fmtid="{D5CDD505-2E9C-101B-9397-08002B2CF9AE}" pid="5" name="bjDocumentLabelXML-0">
    <vt:lpwstr>ames.com/2008/01/sie/internal/label"&gt;&lt;element uid="496d7198-9f9d-4622-9e51-1f4cc740ad48" value="" /&gt;&lt;/sisl&gt;</vt:lpwstr>
  </property>
  <property fmtid="{D5CDD505-2E9C-101B-9397-08002B2CF9AE}" pid="6" name="bjDocumentSecurityLabel">
    <vt:lpwstr>Klasyfikacja: Klient/Kontrahent | Customer/Contractor (C1)</vt:lpwstr>
  </property>
  <property fmtid="{D5CDD505-2E9C-101B-9397-08002B2CF9AE}" pid="7" name="bjClsUserRVM">
    <vt:lpwstr>[]</vt:lpwstr>
  </property>
  <property fmtid="{D5CDD505-2E9C-101B-9397-08002B2CF9AE}" pid="8" name="ContentTypeId">
    <vt:lpwstr>0x01010084D157F15F82DE4EA6C9A7DF8E6ABA38</vt:lpwstr>
  </property>
  <property fmtid="{D5CDD505-2E9C-101B-9397-08002B2CF9AE}" pid="9" name="MediaServiceImageTags">
    <vt:lpwstr/>
  </property>
  <property fmtid="{D5CDD505-2E9C-101B-9397-08002B2CF9AE}" pid="10" name="ClassificationContentMarkingFooterShapeIds">
    <vt:lpwstr>63cc3cf6,3818caad,f8fae7b</vt:lpwstr>
  </property>
  <property fmtid="{D5CDD505-2E9C-101B-9397-08002B2CF9AE}" pid="11" name="ClassificationContentMarkingFooterFontProps">
    <vt:lpwstr>#0078d7,10,Aptos</vt:lpwstr>
  </property>
  <property fmtid="{D5CDD505-2E9C-101B-9397-08002B2CF9AE}" pid="12" name="ClassificationContentMarkingFooterText">
    <vt:lpwstr>Classification : Internal</vt:lpwstr>
  </property>
  <property fmtid="{D5CDD505-2E9C-101B-9397-08002B2CF9AE}" pid="13" name="MSIP_Label_8ffbc0b8-e97b-47d1-beac-cb0955d66f3b_Enabled">
    <vt:lpwstr>true</vt:lpwstr>
  </property>
  <property fmtid="{D5CDD505-2E9C-101B-9397-08002B2CF9AE}" pid="14" name="MSIP_Label_8ffbc0b8-e97b-47d1-beac-cb0955d66f3b_SetDate">
    <vt:lpwstr>2026-01-30T16:20:54Z</vt:lpwstr>
  </property>
  <property fmtid="{D5CDD505-2E9C-101B-9397-08002B2CF9AE}" pid="15" name="MSIP_Label_8ffbc0b8-e97b-47d1-beac-cb0955d66f3b_Method">
    <vt:lpwstr>Privileged</vt:lpwstr>
  </property>
  <property fmtid="{D5CDD505-2E9C-101B-9397-08002B2CF9AE}" pid="16" name="MSIP_Label_8ffbc0b8-e97b-47d1-beac-cb0955d66f3b_Name">
    <vt:lpwstr>8ffbc0b8-e97b-47d1-beac-cb0955d66f3b</vt:lpwstr>
  </property>
  <property fmtid="{D5CDD505-2E9C-101B-9397-08002B2CF9AE}" pid="17" name="MSIP_Label_8ffbc0b8-e97b-47d1-beac-cb0955d66f3b_SiteId">
    <vt:lpwstr>614f9c25-bffa-42c7-86d8-964101f55fa2</vt:lpwstr>
  </property>
  <property fmtid="{D5CDD505-2E9C-101B-9397-08002B2CF9AE}" pid="18" name="MSIP_Label_8ffbc0b8-e97b-47d1-beac-cb0955d66f3b_ActionId">
    <vt:lpwstr>060c069c-162d-422a-a0d2-973425e7b618</vt:lpwstr>
  </property>
  <property fmtid="{D5CDD505-2E9C-101B-9397-08002B2CF9AE}" pid="19" name="MSIP_Label_8ffbc0b8-e97b-47d1-beac-cb0955d66f3b_ContentBits">
    <vt:lpwstr>2</vt:lpwstr>
  </property>
  <property fmtid="{D5CDD505-2E9C-101B-9397-08002B2CF9AE}" pid="20" name="MSIP_Label_8ffbc0b8-e97b-47d1-beac-cb0955d66f3b_Tag">
    <vt:lpwstr>10, 0, 1, 1</vt:lpwstr>
  </property>
</Properties>
</file>